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0837" w:rsidRPr="00532163" w:rsidRDefault="00B80837" w:rsidP="002E3FA2">
      <w:pPr>
        <w:pStyle w:val="ConsPlusNormal"/>
        <w:jc w:val="right"/>
        <w:outlineLvl w:val="0"/>
        <w:rPr>
          <w:rFonts w:ascii="Times New Roman" w:hAnsi="Times New Roman" w:cs="Times New Roman"/>
          <w:sz w:val="24"/>
          <w:szCs w:val="24"/>
        </w:rPr>
      </w:pPr>
      <w:r w:rsidRPr="00532163">
        <w:rPr>
          <w:rFonts w:ascii="Times New Roman" w:hAnsi="Times New Roman" w:cs="Times New Roman"/>
          <w:sz w:val="24"/>
          <w:szCs w:val="24"/>
        </w:rPr>
        <w:t xml:space="preserve">Утверждены  </w:t>
      </w:r>
    </w:p>
    <w:p w:rsidR="00B80837" w:rsidRPr="00532163" w:rsidRDefault="00161EAD" w:rsidP="00382343">
      <w:pPr>
        <w:pStyle w:val="ConsPlusNormal"/>
        <w:jc w:val="right"/>
        <w:outlineLvl w:val="0"/>
        <w:rPr>
          <w:rFonts w:ascii="Times New Roman" w:hAnsi="Times New Roman" w:cs="Times New Roman"/>
          <w:sz w:val="24"/>
          <w:szCs w:val="24"/>
        </w:rPr>
      </w:pPr>
      <w:r w:rsidRPr="00532163">
        <w:rPr>
          <w:rFonts w:ascii="Times New Roman" w:hAnsi="Times New Roman" w:cs="Times New Roman"/>
          <w:sz w:val="24"/>
          <w:szCs w:val="24"/>
        </w:rPr>
        <w:t>п</w:t>
      </w:r>
      <w:r w:rsidR="00B80837" w:rsidRPr="00532163">
        <w:rPr>
          <w:rFonts w:ascii="Times New Roman" w:hAnsi="Times New Roman" w:cs="Times New Roman"/>
          <w:sz w:val="24"/>
          <w:szCs w:val="24"/>
        </w:rPr>
        <w:t>риказ</w:t>
      </w:r>
      <w:r w:rsidR="00284C8B" w:rsidRPr="00532163">
        <w:rPr>
          <w:rFonts w:ascii="Times New Roman" w:hAnsi="Times New Roman" w:cs="Times New Roman"/>
          <w:sz w:val="24"/>
          <w:szCs w:val="24"/>
        </w:rPr>
        <w:t>ом</w:t>
      </w:r>
      <w:r w:rsidRPr="00532163">
        <w:rPr>
          <w:rFonts w:ascii="Times New Roman" w:hAnsi="Times New Roman" w:cs="Times New Roman"/>
          <w:sz w:val="24"/>
          <w:szCs w:val="24"/>
        </w:rPr>
        <w:t xml:space="preserve"> директора</w:t>
      </w:r>
      <w:r w:rsidR="00284C8B" w:rsidRPr="00532163">
        <w:rPr>
          <w:rFonts w:ascii="Times New Roman" w:hAnsi="Times New Roman" w:cs="Times New Roman"/>
          <w:sz w:val="24"/>
          <w:szCs w:val="24"/>
        </w:rPr>
        <w:t xml:space="preserve"> государственного бюджетного комплексно</w:t>
      </w:r>
      <w:r w:rsidR="00B80837" w:rsidRPr="00532163">
        <w:rPr>
          <w:rFonts w:ascii="Times New Roman" w:hAnsi="Times New Roman" w:cs="Times New Roman"/>
          <w:sz w:val="24"/>
          <w:szCs w:val="24"/>
        </w:rPr>
        <w:t xml:space="preserve">го учреждения Архангельской области </w:t>
      </w:r>
      <w:r w:rsidR="00284C8B" w:rsidRPr="00532163">
        <w:rPr>
          <w:rFonts w:ascii="Times New Roman" w:hAnsi="Times New Roman" w:cs="Times New Roman"/>
          <w:sz w:val="24"/>
          <w:szCs w:val="24"/>
        </w:rPr>
        <w:t>общего типа</w:t>
      </w:r>
      <w:r w:rsidR="00B80837" w:rsidRPr="00532163">
        <w:rPr>
          <w:rFonts w:ascii="Times New Roman" w:hAnsi="Times New Roman" w:cs="Times New Roman"/>
          <w:sz w:val="24"/>
          <w:szCs w:val="24"/>
        </w:rPr>
        <w:t xml:space="preserve"> «</w:t>
      </w:r>
      <w:proofErr w:type="spellStart"/>
      <w:r w:rsidR="00B80837" w:rsidRPr="00532163">
        <w:rPr>
          <w:rFonts w:ascii="Times New Roman" w:hAnsi="Times New Roman" w:cs="Times New Roman"/>
          <w:sz w:val="24"/>
          <w:szCs w:val="24"/>
        </w:rPr>
        <w:t>Котласский</w:t>
      </w:r>
      <w:proofErr w:type="spellEnd"/>
      <w:r w:rsidR="00B80837" w:rsidRPr="00532163">
        <w:rPr>
          <w:rFonts w:ascii="Times New Roman" w:hAnsi="Times New Roman" w:cs="Times New Roman"/>
          <w:sz w:val="24"/>
          <w:szCs w:val="24"/>
        </w:rPr>
        <w:t xml:space="preserve"> </w:t>
      </w:r>
      <w:r w:rsidR="00284C8B" w:rsidRPr="00532163">
        <w:rPr>
          <w:rFonts w:ascii="Times New Roman" w:hAnsi="Times New Roman" w:cs="Times New Roman"/>
          <w:sz w:val="24"/>
          <w:szCs w:val="24"/>
        </w:rPr>
        <w:t xml:space="preserve">центр </w:t>
      </w:r>
      <w:r w:rsidR="00B80837" w:rsidRPr="00532163">
        <w:rPr>
          <w:rFonts w:ascii="Times New Roman" w:hAnsi="Times New Roman" w:cs="Times New Roman"/>
          <w:sz w:val="24"/>
          <w:szCs w:val="24"/>
        </w:rPr>
        <w:t>социально</w:t>
      </w:r>
      <w:r w:rsidR="00284C8B" w:rsidRPr="00532163">
        <w:rPr>
          <w:rFonts w:ascii="Times New Roman" w:hAnsi="Times New Roman" w:cs="Times New Roman"/>
          <w:sz w:val="24"/>
          <w:szCs w:val="24"/>
        </w:rPr>
        <w:t xml:space="preserve">й помощи семье и детям </w:t>
      </w:r>
      <w:r w:rsidR="00B80837" w:rsidRPr="00532163">
        <w:rPr>
          <w:rFonts w:ascii="Times New Roman" w:hAnsi="Times New Roman" w:cs="Times New Roman"/>
          <w:sz w:val="24"/>
          <w:szCs w:val="24"/>
        </w:rPr>
        <w:t>«Маяк»</w:t>
      </w:r>
      <w:r w:rsidR="001B406D">
        <w:rPr>
          <w:rFonts w:ascii="Times New Roman" w:hAnsi="Times New Roman" w:cs="Times New Roman"/>
          <w:sz w:val="24"/>
          <w:szCs w:val="24"/>
        </w:rPr>
        <w:t xml:space="preserve"> </w:t>
      </w:r>
      <w:r w:rsidR="00B80837" w:rsidRPr="00532163">
        <w:rPr>
          <w:rFonts w:ascii="Times New Roman" w:hAnsi="Times New Roman" w:cs="Times New Roman"/>
          <w:sz w:val="24"/>
          <w:szCs w:val="24"/>
        </w:rPr>
        <w:t xml:space="preserve"> </w:t>
      </w:r>
    </w:p>
    <w:p w:rsidR="00B80837" w:rsidRPr="00532163" w:rsidRDefault="00284C8B" w:rsidP="002E3FA2">
      <w:pPr>
        <w:pStyle w:val="ConsPlusNormal"/>
        <w:jc w:val="right"/>
        <w:outlineLvl w:val="0"/>
        <w:rPr>
          <w:rFonts w:ascii="Times New Roman" w:hAnsi="Times New Roman" w:cs="Times New Roman"/>
          <w:sz w:val="24"/>
          <w:szCs w:val="24"/>
        </w:rPr>
      </w:pPr>
      <w:r w:rsidRPr="00532163">
        <w:rPr>
          <w:rFonts w:ascii="Times New Roman" w:hAnsi="Times New Roman" w:cs="Times New Roman"/>
          <w:sz w:val="24"/>
          <w:szCs w:val="24"/>
        </w:rPr>
        <w:t>от</w:t>
      </w:r>
      <w:r w:rsidR="007B0EC7">
        <w:rPr>
          <w:rFonts w:ascii="Times New Roman" w:hAnsi="Times New Roman" w:cs="Times New Roman"/>
          <w:sz w:val="24"/>
          <w:szCs w:val="24"/>
        </w:rPr>
        <w:t xml:space="preserve"> 16</w:t>
      </w:r>
      <w:r w:rsidR="0096141F">
        <w:rPr>
          <w:rFonts w:ascii="Times New Roman" w:hAnsi="Times New Roman" w:cs="Times New Roman"/>
          <w:sz w:val="24"/>
          <w:szCs w:val="24"/>
        </w:rPr>
        <w:t xml:space="preserve"> </w:t>
      </w:r>
      <w:r w:rsidR="007B0EC7">
        <w:rPr>
          <w:rFonts w:ascii="Times New Roman" w:hAnsi="Times New Roman" w:cs="Times New Roman"/>
          <w:sz w:val="24"/>
          <w:szCs w:val="24"/>
        </w:rPr>
        <w:t>апреля</w:t>
      </w:r>
      <w:r w:rsidR="008F2F1E" w:rsidRPr="00532163">
        <w:rPr>
          <w:rFonts w:ascii="Times New Roman" w:hAnsi="Times New Roman" w:cs="Times New Roman"/>
          <w:sz w:val="24"/>
          <w:szCs w:val="24"/>
        </w:rPr>
        <w:t xml:space="preserve"> 202</w:t>
      </w:r>
      <w:r w:rsidR="00453D43">
        <w:rPr>
          <w:rFonts w:ascii="Times New Roman" w:hAnsi="Times New Roman" w:cs="Times New Roman"/>
          <w:sz w:val="24"/>
          <w:szCs w:val="24"/>
        </w:rPr>
        <w:t>6</w:t>
      </w:r>
      <w:r w:rsidR="008F2F1E" w:rsidRPr="00532163">
        <w:rPr>
          <w:rFonts w:ascii="Times New Roman" w:hAnsi="Times New Roman" w:cs="Times New Roman"/>
          <w:sz w:val="24"/>
          <w:szCs w:val="24"/>
        </w:rPr>
        <w:t xml:space="preserve"> года № </w:t>
      </w:r>
      <w:r w:rsidR="007B0EC7">
        <w:rPr>
          <w:rFonts w:ascii="Times New Roman" w:hAnsi="Times New Roman" w:cs="Times New Roman"/>
          <w:sz w:val="24"/>
          <w:szCs w:val="24"/>
        </w:rPr>
        <w:t>50</w:t>
      </w:r>
      <w:r w:rsidR="00B80837" w:rsidRPr="00532163">
        <w:rPr>
          <w:rFonts w:ascii="Times New Roman" w:hAnsi="Times New Roman" w:cs="Times New Roman"/>
          <w:sz w:val="24"/>
          <w:szCs w:val="24"/>
        </w:rPr>
        <w:t>/</w:t>
      </w:r>
      <w:proofErr w:type="gramStart"/>
      <w:r w:rsidR="00B80837" w:rsidRPr="00532163">
        <w:rPr>
          <w:rFonts w:ascii="Times New Roman" w:hAnsi="Times New Roman" w:cs="Times New Roman"/>
          <w:sz w:val="24"/>
          <w:szCs w:val="24"/>
        </w:rPr>
        <w:t>о-д</w:t>
      </w:r>
      <w:proofErr w:type="gramEnd"/>
    </w:p>
    <w:p w:rsidR="00B80837" w:rsidRPr="00532163" w:rsidRDefault="00B80837" w:rsidP="002E3FA2">
      <w:pPr>
        <w:pStyle w:val="ConsPlusNormal"/>
        <w:jc w:val="both"/>
        <w:rPr>
          <w:rFonts w:ascii="Times New Roman" w:hAnsi="Times New Roman" w:cs="Times New Roman"/>
          <w:sz w:val="24"/>
          <w:szCs w:val="24"/>
        </w:rPr>
      </w:pPr>
    </w:p>
    <w:p w:rsidR="00B80837" w:rsidRPr="00532163" w:rsidRDefault="00B80837" w:rsidP="002E3FA2">
      <w:pPr>
        <w:pStyle w:val="ConsPlusTitle"/>
        <w:jc w:val="center"/>
        <w:rPr>
          <w:rFonts w:ascii="Times New Roman" w:hAnsi="Times New Roman" w:cs="Times New Roman"/>
          <w:sz w:val="24"/>
          <w:szCs w:val="24"/>
        </w:rPr>
      </w:pPr>
      <w:r w:rsidRPr="00532163">
        <w:rPr>
          <w:rFonts w:ascii="Times New Roman" w:hAnsi="Times New Roman" w:cs="Times New Roman"/>
          <w:sz w:val="24"/>
          <w:szCs w:val="24"/>
        </w:rPr>
        <w:t>ИЗМЕНЕНИЯ,</w:t>
      </w:r>
    </w:p>
    <w:p w:rsidR="00B80837" w:rsidRPr="00532163" w:rsidRDefault="00B80837" w:rsidP="002E3FA2">
      <w:pPr>
        <w:pStyle w:val="ConsPlusNormal"/>
        <w:jc w:val="center"/>
        <w:rPr>
          <w:rFonts w:ascii="Times New Roman" w:hAnsi="Times New Roman" w:cs="Times New Roman"/>
          <w:b/>
          <w:sz w:val="24"/>
          <w:szCs w:val="24"/>
        </w:rPr>
      </w:pPr>
      <w:r w:rsidRPr="00532163">
        <w:rPr>
          <w:rFonts w:ascii="Times New Roman" w:hAnsi="Times New Roman" w:cs="Times New Roman"/>
          <w:b/>
          <w:sz w:val="24"/>
          <w:szCs w:val="24"/>
        </w:rPr>
        <w:t xml:space="preserve">КОТОРЫЕ ВНОСЯТСЯ В ПОЛОЖЕНИЕ ОБ ОПЛАТЕ ТРУДА </w:t>
      </w:r>
    </w:p>
    <w:p w:rsidR="00B80837" w:rsidRPr="00532163" w:rsidRDefault="00B80837" w:rsidP="002E3FA2">
      <w:pPr>
        <w:pStyle w:val="ConsPlusNormal"/>
        <w:jc w:val="center"/>
        <w:rPr>
          <w:rFonts w:ascii="Times New Roman" w:hAnsi="Times New Roman" w:cs="Times New Roman"/>
          <w:b/>
          <w:caps/>
          <w:sz w:val="24"/>
          <w:szCs w:val="24"/>
        </w:rPr>
      </w:pPr>
      <w:r w:rsidRPr="00532163">
        <w:rPr>
          <w:rFonts w:ascii="Times New Roman" w:hAnsi="Times New Roman" w:cs="Times New Roman"/>
          <w:b/>
          <w:caps/>
          <w:sz w:val="24"/>
          <w:szCs w:val="24"/>
        </w:rPr>
        <w:t>в государственном бюджетном</w:t>
      </w:r>
      <w:r w:rsidR="00B04202" w:rsidRPr="00532163">
        <w:rPr>
          <w:rFonts w:ascii="Times New Roman" w:hAnsi="Times New Roman" w:cs="Times New Roman"/>
          <w:b/>
          <w:caps/>
          <w:sz w:val="24"/>
          <w:szCs w:val="24"/>
        </w:rPr>
        <w:t xml:space="preserve"> КОМПЛЕКСНОМ</w:t>
      </w:r>
      <w:r w:rsidRPr="00532163">
        <w:rPr>
          <w:rFonts w:ascii="Times New Roman" w:hAnsi="Times New Roman" w:cs="Times New Roman"/>
          <w:b/>
          <w:caps/>
          <w:sz w:val="24"/>
          <w:szCs w:val="24"/>
        </w:rPr>
        <w:t xml:space="preserve"> учреждении Архангельской области </w:t>
      </w:r>
      <w:r w:rsidR="00B04202" w:rsidRPr="00532163">
        <w:rPr>
          <w:rFonts w:ascii="Times New Roman" w:hAnsi="Times New Roman" w:cs="Times New Roman"/>
          <w:b/>
          <w:caps/>
          <w:sz w:val="24"/>
          <w:szCs w:val="24"/>
        </w:rPr>
        <w:t>ОБЩЕГО ТИПА</w:t>
      </w:r>
      <w:r w:rsidRPr="00532163">
        <w:rPr>
          <w:rFonts w:ascii="Times New Roman" w:hAnsi="Times New Roman" w:cs="Times New Roman"/>
          <w:b/>
          <w:caps/>
          <w:sz w:val="24"/>
          <w:szCs w:val="24"/>
        </w:rPr>
        <w:t xml:space="preserve"> «Котласский </w:t>
      </w:r>
      <w:r w:rsidR="00B04202" w:rsidRPr="00532163">
        <w:rPr>
          <w:rFonts w:ascii="Times New Roman" w:hAnsi="Times New Roman" w:cs="Times New Roman"/>
          <w:b/>
          <w:caps/>
          <w:sz w:val="24"/>
          <w:szCs w:val="24"/>
        </w:rPr>
        <w:t xml:space="preserve">ЦЕНТР </w:t>
      </w:r>
      <w:r w:rsidRPr="00532163">
        <w:rPr>
          <w:rFonts w:ascii="Times New Roman" w:hAnsi="Times New Roman" w:cs="Times New Roman"/>
          <w:b/>
          <w:caps/>
          <w:sz w:val="24"/>
          <w:szCs w:val="24"/>
        </w:rPr>
        <w:t>социально</w:t>
      </w:r>
      <w:r w:rsidR="00B04202" w:rsidRPr="00532163">
        <w:rPr>
          <w:rFonts w:ascii="Times New Roman" w:hAnsi="Times New Roman" w:cs="Times New Roman"/>
          <w:b/>
          <w:caps/>
          <w:sz w:val="24"/>
          <w:szCs w:val="24"/>
        </w:rPr>
        <w:t xml:space="preserve">Й ПОМОЩИ СЕМЬЕ И ДЕТЯМ </w:t>
      </w:r>
      <w:r w:rsidRPr="00532163">
        <w:rPr>
          <w:rFonts w:ascii="Times New Roman" w:hAnsi="Times New Roman" w:cs="Times New Roman"/>
          <w:b/>
          <w:caps/>
          <w:sz w:val="24"/>
          <w:szCs w:val="24"/>
        </w:rPr>
        <w:t>«Маяк»</w:t>
      </w:r>
    </w:p>
    <w:p w:rsidR="00B80837" w:rsidRPr="00532163" w:rsidRDefault="00B80837" w:rsidP="002E3FA2">
      <w:pPr>
        <w:pStyle w:val="ConsPlusNormal"/>
        <w:jc w:val="both"/>
        <w:rPr>
          <w:rFonts w:ascii="Times New Roman" w:hAnsi="Times New Roman" w:cs="Times New Roman"/>
          <w:sz w:val="24"/>
          <w:szCs w:val="24"/>
        </w:rPr>
      </w:pPr>
    </w:p>
    <w:p w:rsidR="00B80837" w:rsidRPr="00532163" w:rsidRDefault="00B80837" w:rsidP="002E3FA2">
      <w:pPr>
        <w:pStyle w:val="ConsPlusNormal"/>
        <w:ind w:firstLine="567"/>
        <w:jc w:val="both"/>
        <w:rPr>
          <w:rFonts w:ascii="Times New Roman" w:hAnsi="Times New Roman" w:cs="Times New Roman"/>
          <w:sz w:val="24"/>
          <w:szCs w:val="24"/>
        </w:rPr>
      </w:pPr>
      <w:r w:rsidRPr="00532163">
        <w:rPr>
          <w:rFonts w:ascii="Times New Roman" w:hAnsi="Times New Roman" w:cs="Times New Roman"/>
          <w:sz w:val="24"/>
          <w:szCs w:val="24"/>
        </w:rPr>
        <w:t xml:space="preserve">Положение об оплате труда в государственном бюджетном </w:t>
      </w:r>
      <w:r w:rsidR="00B04202" w:rsidRPr="00532163">
        <w:rPr>
          <w:rFonts w:ascii="Times New Roman" w:hAnsi="Times New Roman" w:cs="Times New Roman"/>
          <w:sz w:val="24"/>
          <w:szCs w:val="24"/>
        </w:rPr>
        <w:t>комплексном учреждении Архангельской области общего типа «</w:t>
      </w:r>
      <w:proofErr w:type="spellStart"/>
      <w:r w:rsidR="00B04202" w:rsidRPr="00532163">
        <w:rPr>
          <w:rFonts w:ascii="Times New Roman" w:hAnsi="Times New Roman" w:cs="Times New Roman"/>
          <w:sz w:val="24"/>
          <w:szCs w:val="24"/>
        </w:rPr>
        <w:t>Котласский</w:t>
      </w:r>
      <w:proofErr w:type="spellEnd"/>
      <w:r w:rsidR="00B04202" w:rsidRPr="00532163">
        <w:rPr>
          <w:rFonts w:ascii="Times New Roman" w:hAnsi="Times New Roman" w:cs="Times New Roman"/>
          <w:sz w:val="24"/>
          <w:szCs w:val="24"/>
        </w:rPr>
        <w:t xml:space="preserve"> центр социальной помощи семье и детям</w:t>
      </w:r>
      <w:r w:rsidRPr="00532163">
        <w:rPr>
          <w:rFonts w:ascii="Times New Roman" w:hAnsi="Times New Roman" w:cs="Times New Roman"/>
          <w:sz w:val="24"/>
          <w:szCs w:val="24"/>
        </w:rPr>
        <w:t xml:space="preserve"> «Маяк» изложить в следующей редакции:</w:t>
      </w:r>
    </w:p>
    <w:p w:rsidR="00B80837" w:rsidRPr="00532163" w:rsidRDefault="00B80837" w:rsidP="002E3FA2">
      <w:pPr>
        <w:pStyle w:val="ConsPlusNormal"/>
        <w:jc w:val="both"/>
        <w:rPr>
          <w:rFonts w:ascii="Times New Roman" w:hAnsi="Times New Roman" w:cs="Times New Roman"/>
          <w:sz w:val="24"/>
          <w:szCs w:val="24"/>
        </w:rPr>
      </w:pPr>
    </w:p>
    <w:p w:rsidR="00B80837" w:rsidRPr="00532163" w:rsidRDefault="00B80837" w:rsidP="002E3FA2">
      <w:pPr>
        <w:pStyle w:val="ConsPlusNormal"/>
        <w:jc w:val="right"/>
        <w:outlineLvl w:val="0"/>
        <w:rPr>
          <w:rFonts w:ascii="Times New Roman" w:hAnsi="Times New Roman" w:cs="Times New Roman"/>
          <w:sz w:val="24"/>
          <w:szCs w:val="24"/>
        </w:rPr>
      </w:pPr>
      <w:r w:rsidRPr="00532163">
        <w:rPr>
          <w:rFonts w:ascii="Times New Roman" w:hAnsi="Times New Roman" w:cs="Times New Roman"/>
          <w:sz w:val="24"/>
          <w:szCs w:val="24"/>
        </w:rPr>
        <w:t xml:space="preserve">«Утверждено  </w:t>
      </w:r>
    </w:p>
    <w:p w:rsidR="00B80837" w:rsidRPr="00532163" w:rsidRDefault="00161EAD" w:rsidP="00382343">
      <w:pPr>
        <w:pStyle w:val="ConsPlusNormal"/>
        <w:jc w:val="right"/>
        <w:outlineLvl w:val="0"/>
        <w:rPr>
          <w:rFonts w:ascii="Times New Roman" w:hAnsi="Times New Roman" w:cs="Times New Roman"/>
          <w:sz w:val="24"/>
          <w:szCs w:val="24"/>
        </w:rPr>
      </w:pPr>
      <w:r w:rsidRPr="00532163">
        <w:rPr>
          <w:rFonts w:ascii="Times New Roman" w:hAnsi="Times New Roman" w:cs="Times New Roman"/>
          <w:sz w:val="24"/>
          <w:szCs w:val="24"/>
        </w:rPr>
        <w:t>п</w:t>
      </w:r>
      <w:r w:rsidR="00B80837" w:rsidRPr="00532163">
        <w:rPr>
          <w:rFonts w:ascii="Times New Roman" w:hAnsi="Times New Roman" w:cs="Times New Roman"/>
          <w:sz w:val="24"/>
          <w:szCs w:val="24"/>
        </w:rPr>
        <w:t>риказом</w:t>
      </w:r>
      <w:r w:rsidRPr="00532163">
        <w:rPr>
          <w:rFonts w:ascii="Times New Roman" w:hAnsi="Times New Roman" w:cs="Times New Roman"/>
          <w:sz w:val="24"/>
          <w:szCs w:val="24"/>
        </w:rPr>
        <w:t xml:space="preserve"> директора</w:t>
      </w:r>
      <w:r w:rsidR="00B80837" w:rsidRPr="00532163">
        <w:rPr>
          <w:rFonts w:ascii="Times New Roman" w:hAnsi="Times New Roman" w:cs="Times New Roman"/>
          <w:sz w:val="24"/>
          <w:szCs w:val="24"/>
        </w:rPr>
        <w:t xml:space="preserve"> государственного бюджетного </w:t>
      </w:r>
      <w:r w:rsidR="001B6C82">
        <w:rPr>
          <w:rFonts w:ascii="Times New Roman" w:hAnsi="Times New Roman" w:cs="Times New Roman"/>
          <w:sz w:val="24"/>
          <w:szCs w:val="24"/>
        </w:rPr>
        <w:t xml:space="preserve">специализированного учреждения </w:t>
      </w:r>
      <w:r w:rsidR="00B80837" w:rsidRPr="00532163">
        <w:rPr>
          <w:rFonts w:ascii="Times New Roman" w:hAnsi="Times New Roman" w:cs="Times New Roman"/>
          <w:sz w:val="24"/>
          <w:szCs w:val="24"/>
        </w:rPr>
        <w:t xml:space="preserve">Архангельской </w:t>
      </w:r>
      <w:r w:rsidR="00B80837" w:rsidRPr="001B6C82">
        <w:rPr>
          <w:rFonts w:ascii="Times New Roman" w:hAnsi="Times New Roman" w:cs="Times New Roman"/>
          <w:sz w:val="24"/>
          <w:szCs w:val="24"/>
        </w:rPr>
        <w:t xml:space="preserve">области </w:t>
      </w:r>
      <w:r w:rsidR="001B6C82" w:rsidRPr="001B6C82">
        <w:rPr>
          <w:rFonts w:ascii="Times New Roman" w:hAnsi="Times New Roman" w:cs="Times New Roman"/>
          <w:sz w:val="24"/>
          <w:szCs w:val="24"/>
        </w:rPr>
        <w:t>для несовершеннолетних, нуждающихся в социальной реабилитации «</w:t>
      </w:r>
      <w:proofErr w:type="spellStart"/>
      <w:r w:rsidR="001B6C82" w:rsidRPr="001B6C82">
        <w:rPr>
          <w:rFonts w:ascii="Times New Roman" w:hAnsi="Times New Roman" w:cs="Times New Roman"/>
          <w:sz w:val="24"/>
          <w:szCs w:val="24"/>
        </w:rPr>
        <w:t>Котласский</w:t>
      </w:r>
      <w:proofErr w:type="spellEnd"/>
      <w:r w:rsidR="001B6C82" w:rsidRPr="001B6C82">
        <w:rPr>
          <w:rFonts w:ascii="Times New Roman" w:hAnsi="Times New Roman" w:cs="Times New Roman"/>
          <w:sz w:val="24"/>
          <w:szCs w:val="24"/>
        </w:rPr>
        <w:t xml:space="preserve"> социально-реабилитационный центр для несовершеннолетних</w:t>
      </w:r>
      <w:r w:rsidR="001B6C82">
        <w:rPr>
          <w:rFonts w:ascii="Times New Roman" w:hAnsi="Times New Roman" w:cs="Times New Roman"/>
          <w:sz w:val="24"/>
          <w:szCs w:val="24"/>
        </w:rPr>
        <w:t xml:space="preserve"> </w:t>
      </w:r>
      <w:r w:rsidR="00B80837" w:rsidRPr="001B6C82">
        <w:rPr>
          <w:rFonts w:ascii="Times New Roman" w:hAnsi="Times New Roman" w:cs="Times New Roman"/>
          <w:sz w:val="24"/>
          <w:szCs w:val="24"/>
        </w:rPr>
        <w:t>«Маяк»</w:t>
      </w:r>
    </w:p>
    <w:p w:rsidR="00B80837" w:rsidRPr="00532163" w:rsidRDefault="00B80837" w:rsidP="00382343">
      <w:pPr>
        <w:pStyle w:val="ConsPlusNormal"/>
        <w:jc w:val="right"/>
        <w:outlineLvl w:val="0"/>
        <w:rPr>
          <w:rFonts w:ascii="Times New Roman" w:hAnsi="Times New Roman" w:cs="Times New Roman"/>
          <w:sz w:val="24"/>
          <w:szCs w:val="24"/>
        </w:rPr>
      </w:pPr>
      <w:r w:rsidRPr="00532163">
        <w:rPr>
          <w:rFonts w:ascii="Times New Roman" w:hAnsi="Times New Roman" w:cs="Times New Roman"/>
          <w:sz w:val="24"/>
          <w:szCs w:val="24"/>
        </w:rPr>
        <w:t>от 01 октября 2020 года № 48-2/</w:t>
      </w:r>
      <w:proofErr w:type="gramStart"/>
      <w:r w:rsidRPr="00532163">
        <w:rPr>
          <w:rFonts w:ascii="Times New Roman" w:hAnsi="Times New Roman" w:cs="Times New Roman"/>
          <w:sz w:val="24"/>
          <w:szCs w:val="24"/>
        </w:rPr>
        <w:t>о-д</w:t>
      </w:r>
      <w:proofErr w:type="gramEnd"/>
    </w:p>
    <w:p w:rsidR="00365C8F" w:rsidRDefault="00F41B4E" w:rsidP="002E3FA2">
      <w:pPr>
        <w:pStyle w:val="ConsPlusNormal"/>
        <w:jc w:val="right"/>
        <w:outlineLvl w:val="0"/>
        <w:rPr>
          <w:rFonts w:ascii="Times New Roman" w:hAnsi="Times New Roman" w:cs="Times New Roman"/>
          <w:sz w:val="24"/>
          <w:szCs w:val="24"/>
        </w:rPr>
      </w:pPr>
      <w:r w:rsidRPr="00532163">
        <w:rPr>
          <w:rFonts w:ascii="Times New Roman" w:hAnsi="Times New Roman" w:cs="Times New Roman"/>
          <w:sz w:val="24"/>
          <w:szCs w:val="24"/>
        </w:rPr>
        <w:t>(в редакции приказа</w:t>
      </w:r>
      <w:r w:rsidR="00365C8F">
        <w:rPr>
          <w:rFonts w:ascii="Times New Roman" w:hAnsi="Times New Roman" w:cs="Times New Roman"/>
          <w:sz w:val="24"/>
          <w:szCs w:val="24"/>
        </w:rPr>
        <w:t xml:space="preserve"> директора</w:t>
      </w:r>
    </w:p>
    <w:p w:rsidR="00B80837" w:rsidRPr="00532163" w:rsidRDefault="00365C8F" w:rsidP="002E3FA2">
      <w:pPr>
        <w:pStyle w:val="ConsPlusNormal"/>
        <w:jc w:val="right"/>
        <w:outlineLvl w:val="0"/>
      </w:pPr>
      <w:r>
        <w:rPr>
          <w:rFonts w:ascii="Times New Roman" w:hAnsi="Times New Roman" w:cs="Times New Roman"/>
          <w:sz w:val="24"/>
          <w:szCs w:val="24"/>
        </w:rPr>
        <w:t>о</w:t>
      </w:r>
      <w:r w:rsidR="00F41B4E" w:rsidRPr="00532163">
        <w:rPr>
          <w:rFonts w:ascii="Times New Roman" w:hAnsi="Times New Roman" w:cs="Times New Roman"/>
          <w:sz w:val="24"/>
          <w:szCs w:val="24"/>
        </w:rPr>
        <w:t>т</w:t>
      </w:r>
      <w:r>
        <w:rPr>
          <w:rFonts w:ascii="Times New Roman" w:hAnsi="Times New Roman" w:cs="Times New Roman"/>
          <w:sz w:val="24"/>
          <w:szCs w:val="24"/>
        </w:rPr>
        <w:t xml:space="preserve"> </w:t>
      </w:r>
      <w:r w:rsidR="007B0EC7">
        <w:rPr>
          <w:rFonts w:ascii="Times New Roman" w:hAnsi="Times New Roman" w:cs="Times New Roman"/>
          <w:sz w:val="24"/>
          <w:szCs w:val="24"/>
        </w:rPr>
        <w:t>16</w:t>
      </w:r>
      <w:r w:rsidR="00AB072E">
        <w:rPr>
          <w:rFonts w:ascii="Times New Roman" w:hAnsi="Times New Roman" w:cs="Times New Roman"/>
          <w:sz w:val="24"/>
          <w:szCs w:val="24"/>
        </w:rPr>
        <w:t xml:space="preserve"> </w:t>
      </w:r>
      <w:r w:rsidR="007B0EC7">
        <w:rPr>
          <w:rFonts w:ascii="Times New Roman" w:hAnsi="Times New Roman" w:cs="Times New Roman"/>
          <w:sz w:val="24"/>
          <w:szCs w:val="24"/>
        </w:rPr>
        <w:t>апрел</w:t>
      </w:r>
      <w:r w:rsidR="00AB072E">
        <w:rPr>
          <w:rFonts w:ascii="Times New Roman" w:hAnsi="Times New Roman" w:cs="Times New Roman"/>
          <w:sz w:val="24"/>
          <w:szCs w:val="24"/>
        </w:rPr>
        <w:t>я</w:t>
      </w:r>
      <w:r w:rsidR="00AB072E" w:rsidRPr="00532163">
        <w:rPr>
          <w:rFonts w:ascii="Times New Roman" w:hAnsi="Times New Roman" w:cs="Times New Roman"/>
          <w:sz w:val="24"/>
          <w:szCs w:val="24"/>
        </w:rPr>
        <w:t xml:space="preserve"> 202</w:t>
      </w:r>
      <w:r w:rsidR="007B0EC7">
        <w:rPr>
          <w:rFonts w:ascii="Times New Roman" w:hAnsi="Times New Roman" w:cs="Times New Roman"/>
          <w:sz w:val="24"/>
          <w:szCs w:val="24"/>
        </w:rPr>
        <w:t>6</w:t>
      </w:r>
      <w:r w:rsidR="00AB072E" w:rsidRPr="00532163">
        <w:rPr>
          <w:rFonts w:ascii="Times New Roman" w:hAnsi="Times New Roman" w:cs="Times New Roman"/>
          <w:sz w:val="24"/>
          <w:szCs w:val="24"/>
        </w:rPr>
        <w:t xml:space="preserve"> года № </w:t>
      </w:r>
      <w:r w:rsidR="007B0EC7">
        <w:rPr>
          <w:rFonts w:ascii="Times New Roman" w:hAnsi="Times New Roman" w:cs="Times New Roman"/>
          <w:sz w:val="24"/>
          <w:szCs w:val="24"/>
        </w:rPr>
        <w:t>50</w:t>
      </w:r>
      <w:r w:rsidR="00AB072E" w:rsidRPr="00532163">
        <w:rPr>
          <w:rFonts w:ascii="Times New Roman" w:hAnsi="Times New Roman" w:cs="Times New Roman"/>
          <w:sz w:val="24"/>
          <w:szCs w:val="24"/>
        </w:rPr>
        <w:t>/</w:t>
      </w:r>
      <w:proofErr w:type="gramStart"/>
      <w:r w:rsidR="00AB072E" w:rsidRPr="00532163">
        <w:rPr>
          <w:rFonts w:ascii="Times New Roman" w:hAnsi="Times New Roman" w:cs="Times New Roman"/>
          <w:sz w:val="24"/>
          <w:szCs w:val="24"/>
        </w:rPr>
        <w:t>о-д</w:t>
      </w:r>
      <w:proofErr w:type="gramEnd"/>
      <w:r w:rsidR="00B80837" w:rsidRPr="00532163">
        <w:rPr>
          <w:rFonts w:ascii="Times New Roman" w:hAnsi="Times New Roman" w:cs="Times New Roman"/>
          <w:sz w:val="24"/>
          <w:szCs w:val="24"/>
        </w:rPr>
        <w:t>)</w:t>
      </w:r>
    </w:p>
    <w:p w:rsidR="00B80837" w:rsidRPr="00532163" w:rsidRDefault="00B80837"/>
    <w:p w:rsidR="00B80837" w:rsidRPr="00532163" w:rsidRDefault="00B80837" w:rsidP="00F6009D">
      <w:pPr>
        <w:tabs>
          <w:tab w:val="left" w:pos="3447"/>
          <w:tab w:val="center" w:pos="4677"/>
        </w:tabs>
        <w:ind w:left="-180" w:firstLine="180"/>
        <w:rPr>
          <w:rFonts w:ascii="Times New Roman" w:hAnsi="Times New Roman"/>
          <w:b/>
          <w:sz w:val="24"/>
          <w:szCs w:val="24"/>
        </w:rPr>
      </w:pPr>
      <w:r w:rsidRPr="00532163">
        <w:rPr>
          <w:rFonts w:ascii="Times New Roman" w:hAnsi="Times New Roman"/>
          <w:b/>
          <w:sz w:val="24"/>
          <w:szCs w:val="24"/>
        </w:rPr>
        <w:tab/>
      </w:r>
      <w:r w:rsidRPr="00532163">
        <w:rPr>
          <w:rFonts w:ascii="Times New Roman" w:hAnsi="Times New Roman"/>
          <w:b/>
          <w:sz w:val="24"/>
          <w:szCs w:val="24"/>
        </w:rPr>
        <w:tab/>
        <w:t xml:space="preserve"> ПОЛОЖЕНИЕ</w:t>
      </w:r>
    </w:p>
    <w:p w:rsidR="00B80837" w:rsidRPr="00532163" w:rsidRDefault="00B80837" w:rsidP="00382343">
      <w:pPr>
        <w:tabs>
          <w:tab w:val="left" w:pos="3447"/>
          <w:tab w:val="center" w:pos="4677"/>
        </w:tabs>
        <w:ind w:left="-180" w:firstLine="180"/>
        <w:jc w:val="center"/>
        <w:rPr>
          <w:rFonts w:ascii="Times New Roman" w:hAnsi="Times New Roman"/>
          <w:b/>
          <w:sz w:val="24"/>
          <w:szCs w:val="24"/>
        </w:rPr>
      </w:pPr>
      <w:r w:rsidRPr="00532163">
        <w:rPr>
          <w:rFonts w:ascii="Times New Roman" w:hAnsi="Times New Roman"/>
          <w:b/>
          <w:sz w:val="24"/>
          <w:szCs w:val="24"/>
        </w:rPr>
        <w:t>О СИСТЕМЕ ОПЛАТЫ ТРУДА РАБОТНИКОВ</w:t>
      </w:r>
    </w:p>
    <w:p w:rsidR="00B80837" w:rsidRPr="00532163" w:rsidRDefault="00B80837" w:rsidP="000A4E18">
      <w:pPr>
        <w:ind w:left="-180" w:firstLine="180"/>
        <w:jc w:val="center"/>
        <w:rPr>
          <w:rFonts w:ascii="Times New Roman" w:hAnsi="Times New Roman"/>
          <w:b/>
          <w:sz w:val="24"/>
          <w:szCs w:val="24"/>
        </w:rPr>
      </w:pPr>
      <w:r w:rsidRPr="00532163">
        <w:rPr>
          <w:rFonts w:ascii="Times New Roman" w:hAnsi="Times New Roman"/>
          <w:b/>
          <w:sz w:val="24"/>
          <w:szCs w:val="24"/>
        </w:rPr>
        <w:t xml:space="preserve"> </w:t>
      </w:r>
      <w:r w:rsidRPr="00532163">
        <w:rPr>
          <w:rFonts w:ascii="Times New Roman" w:hAnsi="Times New Roman"/>
          <w:b/>
          <w:iCs/>
          <w:sz w:val="24"/>
          <w:szCs w:val="24"/>
        </w:rPr>
        <w:t xml:space="preserve">государственного бюджетного </w:t>
      </w:r>
      <w:r w:rsidR="00B04202" w:rsidRPr="00532163">
        <w:rPr>
          <w:rFonts w:ascii="Times New Roman" w:hAnsi="Times New Roman"/>
          <w:b/>
          <w:sz w:val="24"/>
          <w:szCs w:val="24"/>
        </w:rPr>
        <w:t>комплексного учреждения Архангельской области общего типа «</w:t>
      </w:r>
      <w:proofErr w:type="spellStart"/>
      <w:r w:rsidR="00B04202" w:rsidRPr="00532163">
        <w:rPr>
          <w:rFonts w:ascii="Times New Roman" w:hAnsi="Times New Roman"/>
          <w:b/>
          <w:sz w:val="24"/>
          <w:szCs w:val="24"/>
        </w:rPr>
        <w:t>Котласский</w:t>
      </w:r>
      <w:proofErr w:type="spellEnd"/>
      <w:r w:rsidR="00B04202" w:rsidRPr="00532163">
        <w:rPr>
          <w:rFonts w:ascii="Times New Roman" w:hAnsi="Times New Roman"/>
          <w:b/>
          <w:sz w:val="24"/>
          <w:szCs w:val="24"/>
        </w:rPr>
        <w:t xml:space="preserve"> центр социальной помощи семье и детям</w:t>
      </w:r>
      <w:r w:rsidR="00B04202" w:rsidRPr="00532163">
        <w:rPr>
          <w:rFonts w:ascii="Times New Roman" w:hAnsi="Times New Roman"/>
          <w:b/>
          <w:iCs/>
          <w:sz w:val="24"/>
          <w:szCs w:val="24"/>
        </w:rPr>
        <w:t xml:space="preserve"> </w:t>
      </w:r>
      <w:r w:rsidRPr="00532163">
        <w:rPr>
          <w:rFonts w:ascii="Times New Roman" w:hAnsi="Times New Roman"/>
          <w:b/>
          <w:iCs/>
          <w:sz w:val="24"/>
          <w:szCs w:val="24"/>
        </w:rPr>
        <w:t>«Маяк»</w:t>
      </w:r>
    </w:p>
    <w:p w:rsidR="00B80837" w:rsidRPr="00532163" w:rsidRDefault="00B80837">
      <w:pPr>
        <w:pStyle w:val="ConsPlusNormal"/>
        <w:jc w:val="both"/>
      </w:pPr>
    </w:p>
    <w:p w:rsidR="00B80837" w:rsidRPr="00532163" w:rsidRDefault="00B80837">
      <w:pPr>
        <w:pStyle w:val="ConsPlusTitle"/>
        <w:jc w:val="center"/>
        <w:outlineLvl w:val="1"/>
        <w:rPr>
          <w:rFonts w:ascii="Times New Roman" w:hAnsi="Times New Roman" w:cs="Times New Roman"/>
          <w:sz w:val="24"/>
          <w:szCs w:val="24"/>
        </w:rPr>
      </w:pPr>
      <w:r w:rsidRPr="00532163">
        <w:rPr>
          <w:rFonts w:ascii="Times New Roman" w:hAnsi="Times New Roman" w:cs="Times New Roman"/>
          <w:sz w:val="24"/>
          <w:szCs w:val="24"/>
        </w:rPr>
        <w:t>I. Общие положения</w:t>
      </w:r>
    </w:p>
    <w:p w:rsidR="00B80837" w:rsidRPr="00532163" w:rsidRDefault="00B80837">
      <w:pPr>
        <w:pStyle w:val="ConsPlusNormal"/>
        <w:jc w:val="both"/>
        <w:rPr>
          <w:rFonts w:ascii="Times New Roman" w:hAnsi="Times New Roman" w:cs="Times New Roman"/>
          <w:sz w:val="24"/>
          <w:szCs w:val="24"/>
        </w:rPr>
      </w:pPr>
    </w:p>
    <w:p w:rsidR="00B80837" w:rsidRPr="00532163" w:rsidRDefault="00B80837">
      <w:pPr>
        <w:pStyle w:val="ConsPlusNormal"/>
        <w:ind w:firstLine="540"/>
        <w:jc w:val="both"/>
        <w:rPr>
          <w:rFonts w:ascii="Times New Roman" w:hAnsi="Times New Roman" w:cs="Times New Roman"/>
          <w:sz w:val="24"/>
          <w:szCs w:val="24"/>
        </w:rPr>
      </w:pPr>
      <w:r w:rsidRPr="00532163">
        <w:rPr>
          <w:rFonts w:ascii="Times New Roman" w:hAnsi="Times New Roman" w:cs="Times New Roman"/>
          <w:sz w:val="24"/>
          <w:szCs w:val="24"/>
        </w:rPr>
        <w:t xml:space="preserve">1. Настоящее Положение разработано в соответствии со </w:t>
      </w:r>
      <w:hyperlink r:id="rId5" w:history="1">
        <w:r w:rsidRPr="00532163">
          <w:rPr>
            <w:rFonts w:ascii="Times New Roman" w:hAnsi="Times New Roman" w:cs="Times New Roman"/>
            <w:color w:val="0000FF"/>
            <w:sz w:val="24"/>
            <w:szCs w:val="24"/>
          </w:rPr>
          <w:t>статьями 135</w:t>
        </w:r>
      </w:hyperlink>
      <w:r w:rsidRPr="00532163">
        <w:rPr>
          <w:rFonts w:ascii="Times New Roman" w:hAnsi="Times New Roman" w:cs="Times New Roman"/>
          <w:sz w:val="24"/>
          <w:szCs w:val="24"/>
        </w:rPr>
        <w:t xml:space="preserve">, </w:t>
      </w:r>
      <w:hyperlink r:id="rId6" w:history="1">
        <w:r w:rsidRPr="00532163">
          <w:rPr>
            <w:rFonts w:ascii="Times New Roman" w:hAnsi="Times New Roman" w:cs="Times New Roman"/>
            <w:color w:val="0000FF"/>
            <w:sz w:val="24"/>
            <w:szCs w:val="24"/>
          </w:rPr>
          <w:t>144</w:t>
        </w:r>
      </w:hyperlink>
      <w:r w:rsidRPr="00532163">
        <w:rPr>
          <w:rFonts w:ascii="Times New Roman" w:hAnsi="Times New Roman" w:cs="Times New Roman"/>
          <w:sz w:val="24"/>
          <w:szCs w:val="24"/>
        </w:rPr>
        <w:t xml:space="preserve"> и </w:t>
      </w:r>
      <w:hyperlink r:id="rId7" w:history="1">
        <w:r w:rsidRPr="00532163">
          <w:rPr>
            <w:rFonts w:ascii="Times New Roman" w:hAnsi="Times New Roman" w:cs="Times New Roman"/>
            <w:color w:val="0000FF"/>
            <w:sz w:val="24"/>
            <w:szCs w:val="24"/>
          </w:rPr>
          <w:t>145</w:t>
        </w:r>
      </w:hyperlink>
      <w:r w:rsidRPr="00532163">
        <w:rPr>
          <w:rFonts w:ascii="Times New Roman" w:hAnsi="Times New Roman" w:cs="Times New Roman"/>
          <w:sz w:val="24"/>
          <w:szCs w:val="24"/>
        </w:rPr>
        <w:t xml:space="preserve"> Трудового кодекса Российской Федерации, </w:t>
      </w:r>
      <w:hyperlink r:id="rId8" w:history="1">
        <w:r w:rsidRPr="00532163">
          <w:rPr>
            <w:rFonts w:ascii="Times New Roman" w:hAnsi="Times New Roman" w:cs="Times New Roman"/>
            <w:color w:val="0000FF"/>
            <w:sz w:val="24"/>
            <w:szCs w:val="24"/>
          </w:rPr>
          <w:t>статьей 5</w:t>
        </w:r>
      </w:hyperlink>
      <w:r w:rsidRPr="00532163">
        <w:rPr>
          <w:rFonts w:ascii="Times New Roman" w:hAnsi="Times New Roman" w:cs="Times New Roman"/>
          <w:sz w:val="24"/>
          <w:szCs w:val="24"/>
        </w:rPr>
        <w:t xml:space="preserve"> областного закона от 10 ноября 2004 года № 260-33-ОЗ "Об оплате труда работников государственных учреждений Архангельской области, гарантиях и компенсациях для лиц, работающих в государственных учреждениях Архангельской области" и </w:t>
      </w:r>
      <w:hyperlink r:id="rId9" w:history="1">
        <w:r w:rsidRPr="00532163">
          <w:rPr>
            <w:rFonts w:ascii="Times New Roman" w:hAnsi="Times New Roman" w:cs="Times New Roman"/>
            <w:color w:val="0000FF"/>
            <w:sz w:val="24"/>
            <w:szCs w:val="24"/>
          </w:rPr>
          <w:t>постановлением</w:t>
        </w:r>
      </w:hyperlink>
      <w:r w:rsidRPr="00532163">
        <w:rPr>
          <w:rFonts w:ascii="Times New Roman" w:hAnsi="Times New Roman" w:cs="Times New Roman"/>
          <w:sz w:val="24"/>
          <w:szCs w:val="24"/>
        </w:rPr>
        <w:t xml:space="preserve"> администрации Архангельской области от 5 июня 2009 года № 149-па/24 "О переходе на новые системы оплаты труда работников государственных учреждений Архангельской области", постановлением Правительства Архангельской области от 12 июля </w:t>
      </w:r>
      <w:smartTag w:uri="urn:schemas-microsoft-com:office:smarttags" w:element="metricconverter">
        <w:smartTagPr>
          <w:attr w:name="ProductID" w:val="2011 г"/>
        </w:smartTagPr>
        <w:r w:rsidRPr="00532163">
          <w:rPr>
            <w:rFonts w:ascii="Times New Roman" w:hAnsi="Times New Roman" w:cs="Times New Roman"/>
            <w:sz w:val="24"/>
            <w:szCs w:val="24"/>
          </w:rPr>
          <w:t>2011 г</w:t>
        </w:r>
      </w:smartTag>
      <w:r w:rsidRPr="00532163">
        <w:rPr>
          <w:rFonts w:ascii="Times New Roman" w:hAnsi="Times New Roman" w:cs="Times New Roman"/>
          <w:sz w:val="24"/>
          <w:szCs w:val="24"/>
        </w:rPr>
        <w:t>. № 239-пп «Об утверждении Отраслевого примерного положения об оплате труда в государственных бюджетных и автономных учреждениях Архангельской области в сфере социальной защиты населения».</w:t>
      </w:r>
    </w:p>
    <w:p w:rsidR="00B80837" w:rsidRPr="00532163" w:rsidRDefault="00B80837">
      <w:pPr>
        <w:pStyle w:val="ConsPlusNormal"/>
        <w:spacing w:before="220"/>
        <w:ind w:firstLine="540"/>
        <w:jc w:val="both"/>
        <w:rPr>
          <w:rFonts w:ascii="Times New Roman" w:hAnsi="Times New Roman" w:cs="Times New Roman"/>
          <w:sz w:val="24"/>
          <w:szCs w:val="24"/>
        </w:rPr>
      </w:pPr>
      <w:r w:rsidRPr="00532163">
        <w:rPr>
          <w:rFonts w:ascii="Times New Roman" w:hAnsi="Times New Roman" w:cs="Times New Roman"/>
          <w:sz w:val="24"/>
          <w:szCs w:val="24"/>
        </w:rPr>
        <w:t xml:space="preserve">2. Настоящее Положение определяет порядок установления системы оплаты труда работников государственного бюджетного </w:t>
      </w:r>
      <w:r w:rsidR="00E76B27" w:rsidRPr="00532163">
        <w:rPr>
          <w:rFonts w:ascii="Times New Roman" w:hAnsi="Times New Roman" w:cs="Times New Roman"/>
          <w:sz w:val="24"/>
          <w:szCs w:val="24"/>
        </w:rPr>
        <w:t xml:space="preserve">комплексного </w:t>
      </w:r>
      <w:r w:rsidRPr="00532163">
        <w:rPr>
          <w:rFonts w:ascii="Times New Roman" w:hAnsi="Times New Roman" w:cs="Times New Roman"/>
          <w:sz w:val="24"/>
          <w:szCs w:val="24"/>
        </w:rPr>
        <w:t xml:space="preserve">учреждения Архангельской области </w:t>
      </w:r>
      <w:r w:rsidR="00E76B27" w:rsidRPr="00532163">
        <w:rPr>
          <w:rFonts w:ascii="Times New Roman" w:hAnsi="Times New Roman" w:cs="Times New Roman"/>
          <w:sz w:val="24"/>
          <w:szCs w:val="24"/>
        </w:rPr>
        <w:t>общего типа</w:t>
      </w:r>
      <w:r w:rsidRPr="00532163">
        <w:rPr>
          <w:rFonts w:ascii="Times New Roman" w:hAnsi="Times New Roman" w:cs="Times New Roman"/>
          <w:sz w:val="24"/>
          <w:szCs w:val="24"/>
        </w:rPr>
        <w:t xml:space="preserve"> «</w:t>
      </w:r>
      <w:proofErr w:type="spellStart"/>
      <w:r w:rsidRPr="00532163">
        <w:rPr>
          <w:rFonts w:ascii="Times New Roman" w:hAnsi="Times New Roman" w:cs="Times New Roman"/>
          <w:sz w:val="24"/>
          <w:szCs w:val="24"/>
        </w:rPr>
        <w:t>Котласский</w:t>
      </w:r>
      <w:proofErr w:type="spellEnd"/>
      <w:r w:rsidRPr="00532163">
        <w:rPr>
          <w:rFonts w:ascii="Times New Roman" w:hAnsi="Times New Roman" w:cs="Times New Roman"/>
          <w:sz w:val="24"/>
          <w:szCs w:val="24"/>
        </w:rPr>
        <w:t xml:space="preserve"> </w:t>
      </w:r>
      <w:r w:rsidR="00E76B27" w:rsidRPr="00532163">
        <w:rPr>
          <w:rFonts w:ascii="Times New Roman" w:hAnsi="Times New Roman" w:cs="Times New Roman"/>
          <w:sz w:val="24"/>
          <w:szCs w:val="24"/>
        </w:rPr>
        <w:t xml:space="preserve">центр </w:t>
      </w:r>
      <w:r w:rsidRPr="00532163">
        <w:rPr>
          <w:rFonts w:ascii="Times New Roman" w:hAnsi="Times New Roman" w:cs="Times New Roman"/>
          <w:sz w:val="24"/>
          <w:szCs w:val="24"/>
        </w:rPr>
        <w:t>социально</w:t>
      </w:r>
      <w:r w:rsidR="00E76B27" w:rsidRPr="00532163">
        <w:rPr>
          <w:rFonts w:ascii="Times New Roman" w:hAnsi="Times New Roman" w:cs="Times New Roman"/>
          <w:sz w:val="24"/>
          <w:szCs w:val="24"/>
        </w:rPr>
        <w:t>й помощи семье и детям</w:t>
      </w:r>
      <w:r w:rsidRPr="00532163">
        <w:rPr>
          <w:rFonts w:ascii="Times New Roman" w:hAnsi="Times New Roman" w:cs="Times New Roman"/>
          <w:sz w:val="24"/>
          <w:szCs w:val="24"/>
        </w:rPr>
        <w:t xml:space="preserve"> «Маяк» (далее -  учреждение), в том числе:</w:t>
      </w:r>
    </w:p>
    <w:p w:rsidR="00B80837" w:rsidRPr="00532163" w:rsidRDefault="00B80837">
      <w:pPr>
        <w:pStyle w:val="ConsPlusNormal"/>
        <w:spacing w:before="220"/>
        <w:ind w:firstLine="540"/>
        <w:jc w:val="both"/>
        <w:rPr>
          <w:rFonts w:ascii="Times New Roman" w:hAnsi="Times New Roman" w:cs="Times New Roman"/>
          <w:sz w:val="24"/>
          <w:szCs w:val="24"/>
        </w:rPr>
      </w:pPr>
      <w:r w:rsidRPr="00532163">
        <w:rPr>
          <w:rFonts w:ascii="Times New Roman" w:hAnsi="Times New Roman" w:cs="Times New Roman"/>
          <w:sz w:val="24"/>
          <w:szCs w:val="24"/>
        </w:rPr>
        <w:lastRenderedPageBreak/>
        <w:t>порядок применения окладов (должностных окладов) работников учреждения;</w:t>
      </w:r>
    </w:p>
    <w:p w:rsidR="00B80837" w:rsidRPr="00532163" w:rsidRDefault="00B80837">
      <w:pPr>
        <w:pStyle w:val="ConsPlusNormal"/>
        <w:spacing w:before="220"/>
        <w:ind w:firstLine="540"/>
        <w:jc w:val="both"/>
        <w:rPr>
          <w:rFonts w:ascii="Times New Roman" w:hAnsi="Times New Roman" w:cs="Times New Roman"/>
          <w:sz w:val="24"/>
          <w:szCs w:val="24"/>
        </w:rPr>
      </w:pPr>
      <w:r w:rsidRPr="00532163">
        <w:rPr>
          <w:rFonts w:ascii="Times New Roman" w:hAnsi="Times New Roman" w:cs="Times New Roman"/>
          <w:sz w:val="24"/>
          <w:szCs w:val="24"/>
        </w:rPr>
        <w:t>перечень выплат компенсационного характера и порядок их применения;</w:t>
      </w:r>
    </w:p>
    <w:p w:rsidR="00B80837" w:rsidRPr="00532163" w:rsidRDefault="00B80837">
      <w:pPr>
        <w:pStyle w:val="ConsPlusNormal"/>
        <w:spacing w:before="220"/>
        <w:ind w:firstLine="540"/>
        <w:jc w:val="both"/>
        <w:rPr>
          <w:rFonts w:ascii="Times New Roman" w:hAnsi="Times New Roman" w:cs="Times New Roman"/>
          <w:sz w:val="24"/>
          <w:szCs w:val="24"/>
        </w:rPr>
      </w:pPr>
      <w:r w:rsidRPr="00532163">
        <w:rPr>
          <w:rFonts w:ascii="Times New Roman" w:hAnsi="Times New Roman" w:cs="Times New Roman"/>
          <w:sz w:val="24"/>
          <w:szCs w:val="24"/>
        </w:rPr>
        <w:t>перечень выплат стимулирующего характера и порядок их применения;</w:t>
      </w:r>
    </w:p>
    <w:p w:rsidR="00B80837" w:rsidRPr="00532163" w:rsidRDefault="00B80837">
      <w:pPr>
        <w:pStyle w:val="ConsPlusNormal"/>
        <w:spacing w:before="220"/>
        <w:ind w:firstLine="540"/>
        <w:jc w:val="both"/>
        <w:rPr>
          <w:rFonts w:ascii="Times New Roman" w:hAnsi="Times New Roman" w:cs="Times New Roman"/>
          <w:sz w:val="24"/>
          <w:szCs w:val="24"/>
        </w:rPr>
      </w:pPr>
      <w:r w:rsidRPr="00532163">
        <w:rPr>
          <w:rFonts w:ascii="Times New Roman" w:hAnsi="Times New Roman" w:cs="Times New Roman"/>
          <w:sz w:val="24"/>
          <w:szCs w:val="24"/>
        </w:rPr>
        <w:t>перечень выплат социального характера и порядок их применения.</w:t>
      </w:r>
    </w:p>
    <w:p w:rsidR="00B80837" w:rsidRPr="00532163" w:rsidRDefault="00B80837" w:rsidP="007B099A">
      <w:pPr>
        <w:pStyle w:val="ConsPlusNormal"/>
        <w:spacing w:before="220"/>
        <w:ind w:firstLine="540"/>
        <w:jc w:val="both"/>
        <w:rPr>
          <w:rFonts w:ascii="Times New Roman" w:hAnsi="Times New Roman" w:cs="Times New Roman"/>
          <w:sz w:val="24"/>
          <w:szCs w:val="24"/>
        </w:rPr>
      </w:pPr>
      <w:r w:rsidRPr="00532163">
        <w:rPr>
          <w:rFonts w:ascii="Times New Roman" w:hAnsi="Times New Roman" w:cs="Times New Roman"/>
          <w:sz w:val="24"/>
          <w:szCs w:val="24"/>
        </w:rPr>
        <w:t>Условия оплаты труда директора, заместител</w:t>
      </w:r>
      <w:r w:rsidR="00E377BF" w:rsidRPr="00532163">
        <w:rPr>
          <w:rFonts w:ascii="Times New Roman" w:hAnsi="Times New Roman" w:cs="Times New Roman"/>
          <w:sz w:val="24"/>
          <w:szCs w:val="24"/>
        </w:rPr>
        <w:t>ей</w:t>
      </w:r>
      <w:r w:rsidRPr="00532163">
        <w:rPr>
          <w:rFonts w:ascii="Times New Roman" w:hAnsi="Times New Roman" w:cs="Times New Roman"/>
          <w:sz w:val="24"/>
          <w:szCs w:val="24"/>
        </w:rPr>
        <w:t xml:space="preserve"> директора и главного бухгалтера учреждения устанавливаются разделом VI Отраслевого примерного положения об оплате труда в государственных бюджетных и автономных учреждениях Архангельской области в сфере социальной защиты населения, утверждённого постановлением Правительства Архангельской области от 12 июля 2011 года № 239-пп (далее – Отраслевое примерное положение).</w:t>
      </w:r>
    </w:p>
    <w:p w:rsidR="00B80837" w:rsidRPr="00532163" w:rsidRDefault="00B80837">
      <w:pPr>
        <w:pStyle w:val="ConsPlusNormal"/>
        <w:spacing w:before="220"/>
        <w:ind w:firstLine="540"/>
        <w:jc w:val="both"/>
        <w:rPr>
          <w:rFonts w:ascii="Times New Roman" w:hAnsi="Times New Roman" w:cs="Times New Roman"/>
          <w:sz w:val="24"/>
          <w:szCs w:val="24"/>
        </w:rPr>
      </w:pPr>
      <w:r w:rsidRPr="00532163">
        <w:rPr>
          <w:rFonts w:ascii="Times New Roman" w:hAnsi="Times New Roman" w:cs="Times New Roman"/>
          <w:sz w:val="24"/>
          <w:szCs w:val="24"/>
        </w:rPr>
        <w:t>3. Система оплаты труда работников учреждения устанавливается с учетом:</w:t>
      </w:r>
    </w:p>
    <w:p w:rsidR="00B80837" w:rsidRPr="00532163" w:rsidRDefault="00B80837" w:rsidP="007D097E">
      <w:pPr>
        <w:pStyle w:val="ConsPlusNormal"/>
        <w:spacing w:before="220"/>
        <w:ind w:firstLine="540"/>
        <w:jc w:val="both"/>
        <w:rPr>
          <w:rFonts w:ascii="Times New Roman" w:hAnsi="Times New Roman" w:cs="Times New Roman"/>
          <w:sz w:val="24"/>
          <w:szCs w:val="24"/>
        </w:rPr>
      </w:pPr>
      <w:r w:rsidRPr="00532163">
        <w:rPr>
          <w:rFonts w:ascii="Times New Roman" w:hAnsi="Times New Roman" w:cs="Times New Roman"/>
          <w:sz w:val="24"/>
          <w:szCs w:val="24"/>
        </w:rPr>
        <w:t>1) единого квалификационного справочника должностей руководителей, специалистов и служащих, единого тарифно-квалификационного справочника работ и профессий рабочих или профессиональных стандартов;</w:t>
      </w:r>
    </w:p>
    <w:p w:rsidR="00B80837" w:rsidRPr="00532163" w:rsidRDefault="00DE5922">
      <w:pPr>
        <w:pStyle w:val="ConsPlusNormal"/>
        <w:spacing w:before="220"/>
        <w:ind w:firstLine="540"/>
        <w:jc w:val="both"/>
        <w:rPr>
          <w:rFonts w:ascii="Times New Roman" w:hAnsi="Times New Roman" w:cs="Times New Roman"/>
          <w:sz w:val="24"/>
          <w:szCs w:val="24"/>
        </w:rPr>
      </w:pPr>
      <w:hyperlink r:id="rId10" w:history="1">
        <w:r w:rsidR="00B80837" w:rsidRPr="00532163">
          <w:rPr>
            <w:rFonts w:ascii="Times New Roman" w:hAnsi="Times New Roman" w:cs="Times New Roman"/>
            <w:color w:val="0000FF"/>
            <w:sz w:val="24"/>
            <w:szCs w:val="24"/>
          </w:rPr>
          <w:t>2</w:t>
        </w:r>
      </w:hyperlink>
      <w:r w:rsidR="00B80837" w:rsidRPr="00532163">
        <w:rPr>
          <w:rFonts w:ascii="Times New Roman" w:hAnsi="Times New Roman" w:cs="Times New Roman"/>
          <w:sz w:val="24"/>
          <w:szCs w:val="24"/>
        </w:rPr>
        <w:t>) государственных гарантий по оплате труда;</w:t>
      </w:r>
    </w:p>
    <w:p w:rsidR="00B80837" w:rsidRPr="00532163" w:rsidRDefault="00DE5922">
      <w:pPr>
        <w:pStyle w:val="ConsPlusNormal"/>
        <w:spacing w:before="220"/>
        <w:ind w:firstLine="540"/>
        <w:jc w:val="both"/>
        <w:rPr>
          <w:rFonts w:ascii="Times New Roman" w:hAnsi="Times New Roman" w:cs="Times New Roman"/>
          <w:sz w:val="24"/>
          <w:szCs w:val="24"/>
        </w:rPr>
      </w:pPr>
      <w:hyperlink r:id="rId11" w:history="1">
        <w:r w:rsidR="00B80837" w:rsidRPr="00532163">
          <w:rPr>
            <w:rFonts w:ascii="Times New Roman" w:hAnsi="Times New Roman" w:cs="Times New Roman"/>
            <w:color w:val="0000FF"/>
            <w:sz w:val="24"/>
            <w:szCs w:val="24"/>
          </w:rPr>
          <w:t>3</w:t>
        </w:r>
      </w:hyperlink>
      <w:r w:rsidR="00B80837" w:rsidRPr="00532163">
        <w:rPr>
          <w:rFonts w:ascii="Times New Roman" w:hAnsi="Times New Roman" w:cs="Times New Roman"/>
          <w:sz w:val="24"/>
          <w:szCs w:val="24"/>
        </w:rPr>
        <w:t>) минимальных окладов (должностных окладов), ставок заработной платы по профессиональным квалификационным группам;</w:t>
      </w:r>
    </w:p>
    <w:p w:rsidR="00B80837" w:rsidRPr="00532163" w:rsidRDefault="00DE5922">
      <w:pPr>
        <w:pStyle w:val="ConsPlusNormal"/>
        <w:spacing w:before="220"/>
        <w:ind w:firstLine="540"/>
        <w:jc w:val="both"/>
        <w:rPr>
          <w:rFonts w:ascii="Times New Roman" w:hAnsi="Times New Roman" w:cs="Times New Roman"/>
          <w:sz w:val="24"/>
          <w:szCs w:val="24"/>
        </w:rPr>
      </w:pPr>
      <w:hyperlink r:id="rId12" w:history="1">
        <w:r w:rsidR="00B80837" w:rsidRPr="00532163">
          <w:rPr>
            <w:rFonts w:ascii="Times New Roman" w:hAnsi="Times New Roman" w:cs="Times New Roman"/>
            <w:color w:val="0000FF"/>
            <w:sz w:val="24"/>
            <w:szCs w:val="24"/>
          </w:rPr>
          <w:t>4</w:t>
        </w:r>
      </w:hyperlink>
      <w:r w:rsidR="00B80837" w:rsidRPr="00532163">
        <w:rPr>
          <w:rFonts w:ascii="Times New Roman" w:hAnsi="Times New Roman" w:cs="Times New Roman"/>
          <w:sz w:val="24"/>
          <w:szCs w:val="24"/>
        </w:rPr>
        <w:t xml:space="preserve">) </w:t>
      </w:r>
      <w:hyperlink r:id="rId13" w:history="1">
        <w:r w:rsidR="00B80837" w:rsidRPr="00532163">
          <w:rPr>
            <w:rFonts w:ascii="Times New Roman" w:hAnsi="Times New Roman" w:cs="Times New Roman"/>
            <w:color w:val="0000FF"/>
            <w:sz w:val="24"/>
            <w:szCs w:val="24"/>
          </w:rPr>
          <w:t>Положения</w:t>
        </w:r>
      </w:hyperlink>
      <w:r w:rsidR="00B80837" w:rsidRPr="00532163">
        <w:rPr>
          <w:rFonts w:ascii="Times New Roman" w:hAnsi="Times New Roman" w:cs="Times New Roman"/>
          <w:sz w:val="24"/>
          <w:szCs w:val="24"/>
        </w:rPr>
        <w:t xml:space="preserve"> об установлении систем оплаты труда работников государственных учреждений Архангельской области, утвержденного постановлением администрации Архангельской области от 5 июня 2009 года № 149-па/24, а также Отраслевого примерного положения;</w:t>
      </w:r>
    </w:p>
    <w:p w:rsidR="00B80837" w:rsidRPr="00532163" w:rsidRDefault="00DE5922">
      <w:pPr>
        <w:pStyle w:val="ConsPlusNormal"/>
        <w:spacing w:before="220"/>
        <w:ind w:firstLine="540"/>
        <w:jc w:val="both"/>
        <w:rPr>
          <w:rFonts w:ascii="Times New Roman" w:hAnsi="Times New Roman" w:cs="Times New Roman"/>
          <w:sz w:val="24"/>
          <w:szCs w:val="24"/>
        </w:rPr>
      </w:pPr>
      <w:hyperlink r:id="rId14" w:history="1">
        <w:r w:rsidR="00B80837" w:rsidRPr="00532163">
          <w:rPr>
            <w:rFonts w:ascii="Times New Roman" w:hAnsi="Times New Roman" w:cs="Times New Roman"/>
            <w:color w:val="0000FF"/>
            <w:sz w:val="24"/>
            <w:szCs w:val="24"/>
          </w:rPr>
          <w:t>5</w:t>
        </w:r>
      </w:hyperlink>
      <w:r w:rsidR="00B80837" w:rsidRPr="00532163">
        <w:rPr>
          <w:rFonts w:ascii="Times New Roman" w:hAnsi="Times New Roman" w:cs="Times New Roman"/>
          <w:sz w:val="24"/>
          <w:szCs w:val="24"/>
        </w:rPr>
        <w:t>) рекомендаций Российской трехсторонней комиссии по регулированию социально-трудовых отношений;</w:t>
      </w:r>
    </w:p>
    <w:p w:rsidR="00B80837" w:rsidRPr="00532163" w:rsidRDefault="00DE5922">
      <w:pPr>
        <w:pStyle w:val="ConsPlusNormal"/>
        <w:spacing w:before="220"/>
        <w:ind w:firstLine="540"/>
        <w:jc w:val="both"/>
        <w:rPr>
          <w:rFonts w:ascii="Times New Roman" w:hAnsi="Times New Roman" w:cs="Times New Roman"/>
          <w:sz w:val="24"/>
          <w:szCs w:val="24"/>
        </w:rPr>
      </w:pPr>
      <w:hyperlink r:id="rId15" w:history="1">
        <w:r w:rsidR="00B80837" w:rsidRPr="00532163">
          <w:rPr>
            <w:rFonts w:ascii="Times New Roman" w:hAnsi="Times New Roman" w:cs="Times New Roman"/>
            <w:color w:val="0000FF"/>
            <w:sz w:val="24"/>
            <w:szCs w:val="24"/>
          </w:rPr>
          <w:t>6</w:t>
        </w:r>
      </w:hyperlink>
      <w:r w:rsidR="00B80837" w:rsidRPr="00532163">
        <w:rPr>
          <w:rFonts w:ascii="Times New Roman" w:hAnsi="Times New Roman" w:cs="Times New Roman"/>
          <w:sz w:val="24"/>
          <w:szCs w:val="24"/>
        </w:rPr>
        <w:t>) мнения представителей работников в социальном партнерстве.</w:t>
      </w:r>
    </w:p>
    <w:p w:rsidR="00B80837" w:rsidRPr="00532163" w:rsidRDefault="00B80837">
      <w:pPr>
        <w:pStyle w:val="ConsPlusNormal"/>
        <w:spacing w:before="220"/>
        <w:ind w:firstLine="540"/>
        <w:jc w:val="both"/>
        <w:rPr>
          <w:rFonts w:ascii="Times New Roman" w:hAnsi="Times New Roman" w:cs="Times New Roman"/>
          <w:sz w:val="24"/>
          <w:szCs w:val="24"/>
        </w:rPr>
      </w:pPr>
      <w:r w:rsidRPr="00532163">
        <w:rPr>
          <w:rFonts w:ascii="Times New Roman" w:hAnsi="Times New Roman" w:cs="Times New Roman"/>
          <w:sz w:val="24"/>
          <w:szCs w:val="24"/>
        </w:rPr>
        <w:t>4. Система оплаты труда работников учреждения включает в себя:</w:t>
      </w:r>
    </w:p>
    <w:p w:rsidR="00B80837" w:rsidRPr="00532163" w:rsidRDefault="00B80837">
      <w:pPr>
        <w:pStyle w:val="ConsPlusNormal"/>
        <w:spacing w:before="220"/>
        <w:ind w:firstLine="540"/>
        <w:jc w:val="both"/>
        <w:rPr>
          <w:rFonts w:ascii="Times New Roman" w:hAnsi="Times New Roman" w:cs="Times New Roman"/>
          <w:sz w:val="24"/>
          <w:szCs w:val="24"/>
        </w:rPr>
      </w:pPr>
      <w:r w:rsidRPr="00532163">
        <w:rPr>
          <w:rFonts w:ascii="Times New Roman" w:hAnsi="Times New Roman" w:cs="Times New Roman"/>
          <w:sz w:val="24"/>
          <w:szCs w:val="24"/>
        </w:rPr>
        <w:t>1) оклады (должностные оклады);</w:t>
      </w:r>
    </w:p>
    <w:p w:rsidR="00B80837" w:rsidRPr="00532163" w:rsidRDefault="00B80837">
      <w:pPr>
        <w:pStyle w:val="ConsPlusNormal"/>
        <w:spacing w:before="220"/>
        <w:ind w:firstLine="540"/>
        <w:jc w:val="both"/>
        <w:rPr>
          <w:rFonts w:ascii="Times New Roman" w:hAnsi="Times New Roman" w:cs="Times New Roman"/>
          <w:sz w:val="24"/>
          <w:szCs w:val="24"/>
        </w:rPr>
      </w:pPr>
      <w:r w:rsidRPr="00532163">
        <w:rPr>
          <w:rFonts w:ascii="Times New Roman" w:hAnsi="Times New Roman" w:cs="Times New Roman"/>
          <w:sz w:val="24"/>
          <w:szCs w:val="24"/>
        </w:rPr>
        <w:t>2) выплаты компенсационного характера (компенсационные выплаты);</w:t>
      </w:r>
    </w:p>
    <w:p w:rsidR="00B80837" w:rsidRPr="00532163" w:rsidRDefault="00B80837">
      <w:pPr>
        <w:pStyle w:val="ConsPlusNormal"/>
        <w:spacing w:before="220"/>
        <w:ind w:firstLine="540"/>
        <w:jc w:val="both"/>
        <w:rPr>
          <w:rFonts w:ascii="Times New Roman" w:hAnsi="Times New Roman" w:cs="Times New Roman"/>
          <w:sz w:val="24"/>
          <w:szCs w:val="24"/>
        </w:rPr>
      </w:pPr>
      <w:r w:rsidRPr="00532163">
        <w:rPr>
          <w:rFonts w:ascii="Times New Roman" w:hAnsi="Times New Roman" w:cs="Times New Roman"/>
          <w:sz w:val="24"/>
          <w:szCs w:val="24"/>
        </w:rPr>
        <w:t>3) выплаты стимулирующего характера (стимулирующие выплаты).</w:t>
      </w:r>
    </w:p>
    <w:p w:rsidR="00B80837" w:rsidRPr="00532163" w:rsidRDefault="00B80837">
      <w:pPr>
        <w:pStyle w:val="ConsPlusNormal"/>
        <w:spacing w:before="220"/>
        <w:ind w:firstLine="540"/>
        <w:jc w:val="both"/>
        <w:rPr>
          <w:rFonts w:ascii="Times New Roman" w:hAnsi="Times New Roman" w:cs="Times New Roman"/>
          <w:sz w:val="24"/>
          <w:szCs w:val="24"/>
        </w:rPr>
      </w:pPr>
      <w:r w:rsidRPr="00532163">
        <w:rPr>
          <w:rFonts w:ascii="Times New Roman" w:hAnsi="Times New Roman" w:cs="Times New Roman"/>
          <w:sz w:val="24"/>
          <w:szCs w:val="24"/>
        </w:rPr>
        <w:t xml:space="preserve">5. Выплаты социального характера (социальные выплаты) не входят в систему оплаты труда работников учреждения, но могут начисляться за счет экономии фонда оплаты труда учреждения в соответствии с </w:t>
      </w:r>
      <w:hyperlink w:anchor="P420" w:history="1">
        <w:r w:rsidRPr="00532163">
          <w:rPr>
            <w:rFonts w:ascii="Times New Roman" w:hAnsi="Times New Roman" w:cs="Times New Roman"/>
            <w:color w:val="0000FF"/>
            <w:sz w:val="24"/>
            <w:szCs w:val="24"/>
          </w:rPr>
          <w:t>разделом V</w:t>
        </w:r>
      </w:hyperlink>
      <w:r w:rsidRPr="00532163">
        <w:rPr>
          <w:rFonts w:ascii="Times New Roman" w:hAnsi="Times New Roman" w:cs="Times New Roman"/>
          <w:sz w:val="24"/>
          <w:szCs w:val="24"/>
        </w:rPr>
        <w:t xml:space="preserve"> настоящего Положения.</w:t>
      </w:r>
    </w:p>
    <w:p w:rsidR="00B80837" w:rsidRPr="00532163" w:rsidRDefault="00B80837" w:rsidP="00C14392">
      <w:pPr>
        <w:pStyle w:val="ConsPlusNormal"/>
        <w:spacing w:before="220"/>
        <w:ind w:firstLine="540"/>
        <w:jc w:val="both"/>
        <w:rPr>
          <w:rFonts w:ascii="Times New Roman" w:hAnsi="Times New Roman" w:cs="Times New Roman"/>
          <w:sz w:val="24"/>
          <w:szCs w:val="24"/>
        </w:rPr>
      </w:pPr>
      <w:r w:rsidRPr="00532163">
        <w:rPr>
          <w:rFonts w:ascii="Times New Roman" w:hAnsi="Times New Roman" w:cs="Times New Roman"/>
          <w:sz w:val="24"/>
          <w:szCs w:val="24"/>
        </w:rPr>
        <w:t xml:space="preserve">6. Заработная плата работников учреждения максимальным размером не ограничивается, за исключением случаев, предусмотренных Трудовым </w:t>
      </w:r>
      <w:hyperlink r:id="rId16" w:history="1">
        <w:r w:rsidRPr="00532163">
          <w:rPr>
            <w:rFonts w:ascii="Times New Roman" w:hAnsi="Times New Roman" w:cs="Times New Roman"/>
            <w:color w:val="0000FF"/>
            <w:sz w:val="24"/>
            <w:szCs w:val="24"/>
          </w:rPr>
          <w:t>кодексом</w:t>
        </w:r>
      </w:hyperlink>
      <w:r w:rsidRPr="00532163">
        <w:rPr>
          <w:rFonts w:ascii="Times New Roman" w:hAnsi="Times New Roman" w:cs="Times New Roman"/>
          <w:sz w:val="24"/>
          <w:szCs w:val="24"/>
        </w:rPr>
        <w:t xml:space="preserve"> Российской Федерации.</w:t>
      </w:r>
    </w:p>
    <w:p w:rsidR="00B80837" w:rsidRPr="00532163" w:rsidRDefault="00B80837" w:rsidP="00C14392">
      <w:pPr>
        <w:pStyle w:val="ConsPlusNormal"/>
        <w:spacing w:before="220"/>
        <w:ind w:firstLine="540"/>
        <w:jc w:val="both"/>
        <w:rPr>
          <w:rFonts w:ascii="Times New Roman" w:hAnsi="Times New Roman" w:cs="Times New Roman"/>
          <w:sz w:val="24"/>
          <w:szCs w:val="24"/>
        </w:rPr>
      </w:pPr>
      <w:r w:rsidRPr="00532163">
        <w:rPr>
          <w:rFonts w:ascii="Times New Roman" w:hAnsi="Times New Roman" w:cs="Times New Roman"/>
          <w:sz w:val="24"/>
          <w:szCs w:val="24"/>
        </w:rPr>
        <w:t xml:space="preserve">Месячная заработная плата работника, полностью отработавшего за этот период норму рабочего времени и выполнившего нормы труда (трудовые обязанности), не может быть ниже минимального размера оплаты труда, установленного Федеральным законом, а в случае заключения регионального соглашения о минимальной заработной плате в </w:t>
      </w:r>
      <w:r w:rsidRPr="00532163">
        <w:rPr>
          <w:rFonts w:ascii="Times New Roman" w:hAnsi="Times New Roman" w:cs="Times New Roman"/>
          <w:sz w:val="24"/>
          <w:szCs w:val="24"/>
        </w:rPr>
        <w:lastRenderedPageBreak/>
        <w:t>Архангельской области и распространения действия этого соглашения на учреждение - ниже размера минимальной заработной платы в Архангельской области.</w:t>
      </w:r>
    </w:p>
    <w:p w:rsidR="00474CC4" w:rsidRPr="00532163" w:rsidRDefault="00474CC4" w:rsidP="00474CC4">
      <w:pPr>
        <w:spacing w:after="0" w:line="288" w:lineRule="atLeast"/>
        <w:ind w:firstLine="540"/>
        <w:jc w:val="both"/>
        <w:rPr>
          <w:rFonts w:ascii="Times New Roman" w:eastAsia="Times New Roman" w:hAnsi="Times New Roman"/>
          <w:sz w:val="24"/>
          <w:szCs w:val="24"/>
          <w:lang w:eastAsia="ru-RU"/>
        </w:rPr>
      </w:pPr>
      <w:r w:rsidRPr="00532163">
        <w:rPr>
          <w:rFonts w:ascii="Times New Roman" w:eastAsia="Times New Roman" w:hAnsi="Times New Roman"/>
          <w:sz w:val="24"/>
          <w:szCs w:val="24"/>
          <w:lang w:eastAsia="ru-RU"/>
        </w:rPr>
        <w:t>Работникам государственных бюджетных и автономных учреждений гарантируется заработная плата в размере не ниже минимального размера оплаты труда, установленного Федеральным законом (в случае заключения регионального соглашения о минимальной заработной плате в Архангельской области и распространения действия этого соглашения на государственные бюджетные и автономные учреждения - не ниже размера минимальной заработной платы в Архангельской области), без учета выплат компенсационного характера (компенсационных выплат).</w:t>
      </w:r>
    </w:p>
    <w:p w:rsidR="00B80837" w:rsidRPr="00532163" w:rsidRDefault="00B80837">
      <w:pPr>
        <w:pStyle w:val="ConsPlusNormal"/>
        <w:spacing w:before="220"/>
        <w:ind w:firstLine="540"/>
        <w:jc w:val="both"/>
        <w:rPr>
          <w:rFonts w:ascii="Times New Roman" w:hAnsi="Times New Roman" w:cs="Times New Roman"/>
          <w:sz w:val="24"/>
          <w:szCs w:val="24"/>
        </w:rPr>
      </w:pPr>
      <w:r w:rsidRPr="00532163">
        <w:rPr>
          <w:rFonts w:ascii="Times New Roman" w:hAnsi="Times New Roman" w:cs="Times New Roman"/>
          <w:sz w:val="24"/>
          <w:szCs w:val="24"/>
        </w:rPr>
        <w:t>7. Оплата труда работников, занятых по совместительству, а также на условиях неполного рабочего времени, осуществляется пропорционально отработанному времени. Определение размеров заработной платы по основной должности, а также по должности, занимаемой в порядке совместительства, осуществляется раздельно по каждой из должностей.</w:t>
      </w:r>
    </w:p>
    <w:p w:rsidR="00B80837" w:rsidRPr="00532163" w:rsidRDefault="00B80837" w:rsidP="00C14392">
      <w:pPr>
        <w:pStyle w:val="ConsPlusNormal"/>
        <w:spacing w:before="220"/>
        <w:ind w:firstLine="540"/>
        <w:jc w:val="both"/>
        <w:rPr>
          <w:rFonts w:ascii="Times New Roman" w:hAnsi="Times New Roman" w:cs="Times New Roman"/>
          <w:sz w:val="24"/>
          <w:szCs w:val="24"/>
        </w:rPr>
      </w:pPr>
      <w:bookmarkStart w:id="0" w:name="P103"/>
      <w:bookmarkEnd w:id="0"/>
      <w:r w:rsidRPr="00532163">
        <w:rPr>
          <w:rFonts w:ascii="Times New Roman" w:hAnsi="Times New Roman" w:cs="Times New Roman"/>
          <w:sz w:val="24"/>
          <w:szCs w:val="24"/>
        </w:rPr>
        <w:t>8. В целях настоящего Положения:</w:t>
      </w:r>
    </w:p>
    <w:p w:rsidR="0096141F" w:rsidRDefault="0096141F">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 xml:space="preserve">1) </w:t>
      </w:r>
      <w:r w:rsidR="00B80837" w:rsidRPr="00532163">
        <w:rPr>
          <w:rFonts w:ascii="Times New Roman" w:hAnsi="Times New Roman" w:cs="Times New Roman"/>
          <w:sz w:val="24"/>
          <w:szCs w:val="24"/>
        </w:rPr>
        <w:t>к административно-управленческому персоналу</w:t>
      </w:r>
      <w:r>
        <w:rPr>
          <w:rFonts w:ascii="Times New Roman" w:hAnsi="Times New Roman" w:cs="Times New Roman"/>
          <w:sz w:val="24"/>
          <w:szCs w:val="24"/>
        </w:rPr>
        <w:t xml:space="preserve"> государственного бюджетного</w:t>
      </w:r>
      <w:r w:rsidR="00B80837" w:rsidRPr="00532163">
        <w:rPr>
          <w:rFonts w:ascii="Times New Roman" w:hAnsi="Times New Roman" w:cs="Times New Roman"/>
          <w:sz w:val="24"/>
          <w:szCs w:val="24"/>
        </w:rPr>
        <w:t xml:space="preserve"> учреждения относятся</w:t>
      </w:r>
      <w:r>
        <w:rPr>
          <w:rFonts w:ascii="Times New Roman" w:hAnsi="Times New Roman" w:cs="Times New Roman"/>
          <w:sz w:val="24"/>
          <w:szCs w:val="24"/>
        </w:rPr>
        <w:t>:</w:t>
      </w:r>
    </w:p>
    <w:p w:rsidR="0096141F" w:rsidRDefault="0096141F" w:rsidP="0096141F">
      <w:pPr>
        <w:pStyle w:val="af"/>
        <w:spacing w:before="0" w:beforeAutospacing="0" w:after="0" w:afterAutospacing="0"/>
        <w:ind w:firstLine="567"/>
        <w:jc w:val="both"/>
      </w:pPr>
      <w:r>
        <w:t xml:space="preserve">а) работники, занимающие общеотраслевые должности руководителей, специалистов и служащих (за исключением случаев, когда такие работники осуществляют основные виды деятельности, закрепленные уставом государственного бюджетного или автономного учреждения), указанные в </w:t>
      </w:r>
      <w:hyperlink r:id="rId17" w:history="1">
        <w:r>
          <w:rPr>
            <w:rStyle w:val="af4"/>
          </w:rPr>
          <w:t>приказе</w:t>
        </w:r>
      </w:hyperlink>
      <w:r>
        <w:t xml:space="preserve"> Министерства здравоохранения и социального развития Российской Федерации от 29 мая 2008 года N 247н "Об утверждении профессиональных квалификационных групп общеотраслевых должностей руководителей, специалистов и служащих"; </w:t>
      </w:r>
    </w:p>
    <w:p w:rsidR="0096141F" w:rsidRDefault="0096141F" w:rsidP="0096141F">
      <w:pPr>
        <w:pStyle w:val="af"/>
        <w:spacing w:before="0" w:beforeAutospacing="0" w:after="0" w:afterAutospacing="0"/>
        <w:ind w:firstLine="567"/>
        <w:jc w:val="both"/>
      </w:pPr>
      <w:r>
        <w:t xml:space="preserve">б) работники, занимающие должности, предусмотренные приложением N 6 к настоящему Положению (за исключением случаев, когда такие работники осуществляют основные виды деятельности, закрепленные уставом государственного бюджетного учреждения); </w:t>
      </w:r>
    </w:p>
    <w:p w:rsidR="0096141F" w:rsidRDefault="0096141F" w:rsidP="0096141F">
      <w:pPr>
        <w:pStyle w:val="af"/>
        <w:spacing w:before="0" w:beforeAutospacing="0" w:after="0" w:afterAutospacing="0"/>
        <w:ind w:firstLine="567"/>
        <w:jc w:val="both"/>
      </w:pPr>
      <w:r>
        <w:t xml:space="preserve">в) руководитель, заместители руководителя и главный бухгалтер государственного бюджетного учреждения; </w:t>
      </w:r>
    </w:p>
    <w:p w:rsidR="0096141F" w:rsidRDefault="0096141F" w:rsidP="0096141F">
      <w:pPr>
        <w:pStyle w:val="af"/>
        <w:spacing w:before="0" w:beforeAutospacing="0" w:after="0" w:afterAutospacing="0"/>
        <w:ind w:firstLine="567"/>
        <w:jc w:val="both"/>
      </w:pPr>
      <w:r>
        <w:t xml:space="preserve">2) к вспомогательному персоналу государственного бюджетного учреждения относятся работники, осуществляющие деятельность по общеотраслевым профессиям рабочих (за исключением случаев, когда такие работники осуществляют основные виды деятельности, закрепленные уставом государственного бюджетного или автономного учреждения), указанные в </w:t>
      </w:r>
      <w:hyperlink r:id="rId18" w:history="1">
        <w:r>
          <w:rPr>
            <w:rStyle w:val="af4"/>
          </w:rPr>
          <w:t>приказе</w:t>
        </w:r>
      </w:hyperlink>
      <w:r>
        <w:t xml:space="preserve"> Министерства здравоохранения и социального развития Российской Федерации от 29 мая 2008 года N 248н "Об утверждении профессиональных квалификационных групп общеотраслевых профессий рабочих"; </w:t>
      </w:r>
    </w:p>
    <w:p w:rsidR="0096141F" w:rsidRDefault="0096141F" w:rsidP="0096141F">
      <w:pPr>
        <w:pStyle w:val="af"/>
        <w:spacing w:before="0" w:beforeAutospacing="0" w:after="0" w:afterAutospacing="0"/>
        <w:ind w:firstLine="567"/>
        <w:jc w:val="both"/>
      </w:pPr>
      <w:r>
        <w:t xml:space="preserve">3) к основному персоналу государственного бюджетного учреждения относятся работники, не отнесенные к административно-управленческому и вспомогательному персоналу государственного бюджетного учреждения. </w:t>
      </w:r>
    </w:p>
    <w:p w:rsidR="0096141F" w:rsidRDefault="0096141F" w:rsidP="0096141F">
      <w:pPr>
        <w:pStyle w:val="af"/>
        <w:spacing w:before="0" w:beforeAutospacing="0" w:after="0" w:afterAutospacing="0"/>
        <w:ind w:firstLine="567"/>
        <w:jc w:val="both"/>
      </w:pPr>
      <w:r>
        <w:t xml:space="preserve">Перечень должностей (профессий) работников, относящихся к административно-управленческому и вспомогательному персоналу государственного бюджетного учреждения, утверждается до начала финансового года и не подлежит изменению в течение финансового года, за исключением случаев внесения изменений в пункт 8 настоящего Положения, приказы Министерства здравоохранения и социального развития Российской Федерации от 29 мая 2008 года </w:t>
      </w:r>
      <w:hyperlink r:id="rId19" w:history="1">
        <w:r>
          <w:rPr>
            <w:rStyle w:val="af4"/>
          </w:rPr>
          <w:t>N 247н</w:t>
        </w:r>
      </w:hyperlink>
      <w:r>
        <w:t xml:space="preserve"> "Об утверждении профессиональных квалификационных групп общеотраслевых должностей руководителей, специалистов и служащих" и от 29 мая 2008 года </w:t>
      </w:r>
      <w:hyperlink r:id="rId20" w:history="1">
        <w:r>
          <w:rPr>
            <w:rStyle w:val="af4"/>
          </w:rPr>
          <w:t>N 248н</w:t>
        </w:r>
      </w:hyperlink>
      <w:r>
        <w:t xml:space="preserve"> "Об утверждении профессиональных квалификационных групп общеотраслевых профессий рабочих" или приложение N 6 к </w:t>
      </w:r>
      <w:r>
        <w:lastRenderedPageBreak/>
        <w:t>настоящему Положению, либо изменений штатного расписания, связанных с введением новых или исключением существующих должностей (профессий) работников.</w:t>
      </w:r>
    </w:p>
    <w:p w:rsidR="00B80837" w:rsidRPr="00532163" w:rsidRDefault="00B80837">
      <w:pPr>
        <w:pStyle w:val="ConsPlusNormal"/>
        <w:jc w:val="both"/>
        <w:rPr>
          <w:rFonts w:ascii="Times New Roman" w:hAnsi="Times New Roman" w:cs="Times New Roman"/>
          <w:sz w:val="24"/>
          <w:szCs w:val="24"/>
        </w:rPr>
      </w:pPr>
    </w:p>
    <w:p w:rsidR="00B80837" w:rsidRPr="00532163" w:rsidRDefault="00B80837">
      <w:pPr>
        <w:pStyle w:val="ConsPlusNormal"/>
        <w:jc w:val="both"/>
        <w:rPr>
          <w:rFonts w:ascii="Times New Roman" w:hAnsi="Times New Roman" w:cs="Times New Roman"/>
          <w:sz w:val="24"/>
          <w:szCs w:val="24"/>
        </w:rPr>
      </w:pPr>
    </w:p>
    <w:p w:rsidR="00B80837" w:rsidRPr="00532163" w:rsidRDefault="00B80837" w:rsidP="006279F2">
      <w:pPr>
        <w:pStyle w:val="ConsPlusTitle"/>
        <w:jc w:val="center"/>
        <w:outlineLvl w:val="1"/>
        <w:rPr>
          <w:rFonts w:ascii="Times New Roman" w:hAnsi="Times New Roman" w:cs="Times New Roman"/>
          <w:sz w:val="24"/>
          <w:szCs w:val="24"/>
        </w:rPr>
      </w:pPr>
      <w:r w:rsidRPr="00532163">
        <w:rPr>
          <w:rFonts w:ascii="Times New Roman" w:hAnsi="Times New Roman" w:cs="Times New Roman"/>
          <w:sz w:val="24"/>
          <w:szCs w:val="24"/>
        </w:rPr>
        <w:t>II. Оклады (должностные оклады) и порядок их применения</w:t>
      </w:r>
    </w:p>
    <w:p w:rsidR="00B80837" w:rsidRPr="00532163" w:rsidRDefault="00B80837">
      <w:pPr>
        <w:pStyle w:val="ConsPlusNormal"/>
        <w:jc w:val="both"/>
        <w:rPr>
          <w:rFonts w:ascii="Times New Roman" w:hAnsi="Times New Roman" w:cs="Times New Roman"/>
          <w:sz w:val="24"/>
          <w:szCs w:val="24"/>
        </w:rPr>
      </w:pPr>
    </w:p>
    <w:p w:rsidR="00B80837" w:rsidRPr="00532163" w:rsidRDefault="00B80837">
      <w:pPr>
        <w:pStyle w:val="ConsPlusNormal"/>
        <w:ind w:firstLine="540"/>
        <w:jc w:val="both"/>
        <w:rPr>
          <w:rFonts w:ascii="Times New Roman" w:hAnsi="Times New Roman" w:cs="Times New Roman"/>
          <w:sz w:val="24"/>
          <w:szCs w:val="24"/>
        </w:rPr>
      </w:pPr>
      <w:r w:rsidRPr="00532163">
        <w:rPr>
          <w:rFonts w:ascii="Times New Roman" w:hAnsi="Times New Roman" w:cs="Times New Roman"/>
          <w:sz w:val="24"/>
          <w:szCs w:val="24"/>
        </w:rPr>
        <w:t>9. Окладом (должностным окладом) является фиксированный размер оплаты труда работника за исполнение трудовых (должностных) обязанностей определенной сложности за календарный месяц без учета компенсационных, стимулирующих и социальных выплат.</w:t>
      </w:r>
    </w:p>
    <w:p w:rsidR="00B80837" w:rsidRPr="00532163" w:rsidRDefault="00B80837">
      <w:pPr>
        <w:pStyle w:val="ConsPlusNormal"/>
        <w:spacing w:before="220"/>
        <w:ind w:firstLine="540"/>
        <w:jc w:val="both"/>
        <w:rPr>
          <w:rFonts w:ascii="Times New Roman" w:hAnsi="Times New Roman" w:cs="Times New Roman"/>
          <w:sz w:val="24"/>
          <w:szCs w:val="24"/>
        </w:rPr>
      </w:pPr>
      <w:r w:rsidRPr="00532163">
        <w:rPr>
          <w:rFonts w:ascii="Times New Roman" w:hAnsi="Times New Roman" w:cs="Times New Roman"/>
          <w:sz w:val="24"/>
          <w:szCs w:val="24"/>
        </w:rPr>
        <w:t>10. Размеры окладов (должностных окладов) по профессиональным квалификационным группам определены следующими приложениями к настоящему Положению:</w:t>
      </w:r>
    </w:p>
    <w:p w:rsidR="00B80837" w:rsidRPr="00532163" w:rsidRDefault="00B80837">
      <w:pPr>
        <w:pStyle w:val="ConsPlusNormal"/>
        <w:spacing w:before="220"/>
        <w:ind w:firstLine="540"/>
        <w:jc w:val="both"/>
        <w:rPr>
          <w:rFonts w:ascii="Times New Roman" w:hAnsi="Times New Roman" w:cs="Times New Roman"/>
          <w:sz w:val="24"/>
          <w:szCs w:val="24"/>
        </w:rPr>
      </w:pPr>
      <w:r w:rsidRPr="00532163">
        <w:rPr>
          <w:rFonts w:ascii="Times New Roman" w:hAnsi="Times New Roman" w:cs="Times New Roman"/>
          <w:sz w:val="24"/>
          <w:szCs w:val="24"/>
        </w:rPr>
        <w:t xml:space="preserve">по профессиональным квалификационным группам должностей работников, занятых в сфере здравоохранения и предоставления социальных услуг - </w:t>
      </w:r>
      <w:hyperlink w:anchor="P693" w:history="1">
        <w:r w:rsidRPr="00532163">
          <w:rPr>
            <w:rFonts w:ascii="Times New Roman" w:hAnsi="Times New Roman" w:cs="Times New Roman"/>
            <w:color w:val="0000FF"/>
            <w:sz w:val="24"/>
            <w:szCs w:val="24"/>
          </w:rPr>
          <w:t xml:space="preserve">приложение № </w:t>
        </w:r>
      </w:hyperlink>
      <w:r w:rsidRPr="00532163">
        <w:rPr>
          <w:rFonts w:ascii="Times New Roman" w:hAnsi="Times New Roman" w:cs="Times New Roman"/>
          <w:color w:val="0000FF"/>
          <w:sz w:val="24"/>
          <w:szCs w:val="24"/>
        </w:rPr>
        <w:t>1</w:t>
      </w:r>
      <w:r w:rsidRPr="00532163">
        <w:rPr>
          <w:rFonts w:ascii="Times New Roman" w:hAnsi="Times New Roman" w:cs="Times New Roman"/>
          <w:sz w:val="24"/>
          <w:szCs w:val="24"/>
        </w:rPr>
        <w:t>;</w:t>
      </w:r>
    </w:p>
    <w:p w:rsidR="00B80837" w:rsidRPr="00532163" w:rsidRDefault="00B80837">
      <w:pPr>
        <w:pStyle w:val="ConsPlusNormal"/>
        <w:spacing w:before="220"/>
        <w:ind w:firstLine="540"/>
        <w:jc w:val="both"/>
        <w:rPr>
          <w:rFonts w:ascii="Times New Roman" w:hAnsi="Times New Roman" w:cs="Times New Roman"/>
          <w:sz w:val="24"/>
          <w:szCs w:val="24"/>
        </w:rPr>
      </w:pPr>
      <w:r w:rsidRPr="00532163">
        <w:rPr>
          <w:rFonts w:ascii="Times New Roman" w:hAnsi="Times New Roman" w:cs="Times New Roman"/>
          <w:sz w:val="24"/>
          <w:szCs w:val="24"/>
        </w:rPr>
        <w:t xml:space="preserve">по профессиональным квалификационным группам должностей работников образования - </w:t>
      </w:r>
      <w:hyperlink w:anchor="P726" w:history="1">
        <w:r w:rsidRPr="00532163">
          <w:rPr>
            <w:rFonts w:ascii="Times New Roman" w:hAnsi="Times New Roman" w:cs="Times New Roman"/>
            <w:color w:val="0000FF"/>
            <w:sz w:val="24"/>
            <w:szCs w:val="24"/>
          </w:rPr>
          <w:t xml:space="preserve">приложение № </w:t>
        </w:r>
      </w:hyperlink>
      <w:r w:rsidRPr="00532163">
        <w:rPr>
          <w:rFonts w:ascii="Times New Roman" w:hAnsi="Times New Roman" w:cs="Times New Roman"/>
          <w:color w:val="0000FF"/>
          <w:sz w:val="24"/>
          <w:szCs w:val="24"/>
        </w:rPr>
        <w:t>2</w:t>
      </w:r>
      <w:r w:rsidRPr="00532163">
        <w:rPr>
          <w:rFonts w:ascii="Times New Roman" w:hAnsi="Times New Roman" w:cs="Times New Roman"/>
          <w:sz w:val="24"/>
          <w:szCs w:val="24"/>
        </w:rPr>
        <w:t>;</w:t>
      </w:r>
    </w:p>
    <w:p w:rsidR="00B80837" w:rsidRPr="00532163" w:rsidRDefault="00B80837">
      <w:pPr>
        <w:pStyle w:val="ConsPlusNormal"/>
        <w:spacing w:before="220"/>
        <w:ind w:firstLine="540"/>
        <w:jc w:val="both"/>
        <w:rPr>
          <w:rFonts w:ascii="Times New Roman" w:hAnsi="Times New Roman" w:cs="Times New Roman"/>
          <w:sz w:val="24"/>
          <w:szCs w:val="24"/>
        </w:rPr>
      </w:pPr>
      <w:r w:rsidRPr="00532163">
        <w:rPr>
          <w:rFonts w:ascii="Times New Roman" w:hAnsi="Times New Roman" w:cs="Times New Roman"/>
          <w:sz w:val="24"/>
          <w:szCs w:val="24"/>
        </w:rPr>
        <w:t xml:space="preserve">по профессиональным квалификационным группам общеотраслевых должностей руководителей, специалистов и служащих - </w:t>
      </w:r>
      <w:hyperlink w:anchor="P766" w:history="1">
        <w:r w:rsidRPr="00532163">
          <w:rPr>
            <w:rFonts w:ascii="Times New Roman" w:hAnsi="Times New Roman" w:cs="Times New Roman"/>
            <w:color w:val="0000FF"/>
            <w:sz w:val="24"/>
            <w:szCs w:val="24"/>
          </w:rPr>
          <w:t xml:space="preserve">приложение № </w:t>
        </w:r>
      </w:hyperlink>
      <w:r w:rsidRPr="00532163">
        <w:rPr>
          <w:rFonts w:ascii="Times New Roman" w:hAnsi="Times New Roman" w:cs="Times New Roman"/>
          <w:color w:val="0000FF"/>
          <w:sz w:val="24"/>
          <w:szCs w:val="24"/>
        </w:rPr>
        <w:t>3</w:t>
      </w:r>
      <w:r w:rsidRPr="00532163">
        <w:rPr>
          <w:rFonts w:ascii="Times New Roman" w:hAnsi="Times New Roman" w:cs="Times New Roman"/>
          <w:sz w:val="24"/>
          <w:szCs w:val="24"/>
        </w:rPr>
        <w:t>;</w:t>
      </w:r>
    </w:p>
    <w:p w:rsidR="00B80837" w:rsidRPr="00532163" w:rsidRDefault="00B80837">
      <w:pPr>
        <w:pStyle w:val="ConsPlusNormal"/>
        <w:spacing w:before="220"/>
        <w:ind w:firstLine="540"/>
        <w:jc w:val="both"/>
        <w:rPr>
          <w:rFonts w:ascii="Times New Roman" w:hAnsi="Times New Roman" w:cs="Times New Roman"/>
          <w:sz w:val="24"/>
          <w:szCs w:val="24"/>
        </w:rPr>
      </w:pPr>
      <w:r w:rsidRPr="00532163">
        <w:rPr>
          <w:rFonts w:ascii="Times New Roman" w:hAnsi="Times New Roman" w:cs="Times New Roman"/>
          <w:sz w:val="24"/>
          <w:szCs w:val="24"/>
        </w:rPr>
        <w:t xml:space="preserve">по профессиональным квалификационным группам общеотраслевых профессий рабочих - </w:t>
      </w:r>
      <w:hyperlink w:anchor="P830" w:history="1">
        <w:r w:rsidRPr="00532163">
          <w:rPr>
            <w:rFonts w:ascii="Times New Roman" w:hAnsi="Times New Roman" w:cs="Times New Roman"/>
            <w:color w:val="0000FF"/>
            <w:sz w:val="24"/>
            <w:szCs w:val="24"/>
          </w:rPr>
          <w:t xml:space="preserve">приложение № </w:t>
        </w:r>
      </w:hyperlink>
      <w:r w:rsidRPr="00532163">
        <w:rPr>
          <w:rFonts w:ascii="Times New Roman" w:hAnsi="Times New Roman" w:cs="Times New Roman"/>
          <w:color w:val="0000FF"/>
          <w:sz w:val="24"/>
          <w:szCs w:val="24"/>
        </w:rPr>
        <w:t>4</w:t>
      </w:r>
      <w:r w:rsidRPr="00532163">
        <w:rPr>
          <w:rFonts w:ascii="Times New Roman" w:hAnsi="Times New Roman" w:cs="Times New Roman"/>
          <w:sz w:val="24"/>
          <w:szCs w:val="24"/>
        </w:rPr>
        <w:t>.</w:t>
      </w:r>
    </w:p>
    <w:p w:rsidR="00B80837" w:rsidRPr="00532163" w:rsidRDefault="00B80837">
      <w:pPr>
        <w:pStyle w:val="ConsPlusNormal"/>
        <w:spacing w:before="220"/>
        <w:ind w:firstLine="540"/>
        <w:jc w:val="both"/>
        <w:rPr>
          <w:rFonts w:ascii="Times New Roman" w:hAnsi="Times New Roman" w:cs="Times New Roman"/>
          <w:sz w:val="24"/>
          <w:szCs w:val="24"/>
        </w:rPr>
      </w:pPr>
      <w:r w:rsidRPr="00532163">
        <w:rPr>
          <w:rFonts w:ascii="Times New Roman" w:hAnsi="Times New Roman" w:cs="Times New Roman"/>
          <w:sz w:val="24"/>
          <w:szCs w:val="24"/>
        </w:rPr>
        <w:t xml:space="preserve">Размеры должностных окладов по должностям, не отнесенным к профессиональным квалификационным группам, приведены в </w:t>
      </w:r>
      <w:r w:rsidRPr="00532163">
        <w:rPr>
          <w:rFonts w:ascii="Times New Roman" w:hAnsi="Times New Roman" w:cs="Times New Roman"/>
          <w:color w:val="0000FF"/>
          <w:sz w:val="24"/>
          <w:szCs w:val="24"/>
        </w:rPr>
        <w:t>приложении N 6</w:t>
      </w:r>
      <w:r w:rsidRPr="00532163">
        <w:rPr>
          <w:rFonts w:ascii="Times New Roman" w:hAnsi="Times New Roman" w:cs="Times New Roman"/>
          <w:sz w:val="24"/>
          <w:szCs w:val="24"/>
        </w:rPr>
        <w:t xml:space="preserve"> к настоящему Положению.</w:t>
      </w:r>
    </w:p>
    <w:p w:rsidR="00B80837" w:rsidRPr="00532163" w:rsidRDefault="00B80837">
      <w:pPr>
        <w:pStyle w:val="ConsPlusNormal"/>
        <w:spacing w:before="220"/>
        <w:ind w:firstLine="540"/>
        <w:jc w:val="both"/>
        <w:rPr>
          <w:rFonts w:ascii="Times New Roman" w:hAnsi="Times New Roman" w:cs="Times New Roman"/>
          <w:sz w:val="24"/>
          <w:szCs w:val="24"/>
        </w:rPr>
      </w:pPr>
      <w:r w:rsidRPr="00532163">
        <w:rPr>
          <w:rFonts w:ascii="Times New Roman" w:hAnsi="Times New Roman" w:cs="Times New Roman"/>
          <w:sz w:val="24"/>
          <w:szCs w:val="24"/>
        </w:rPr>
        <w:t>Оклад (должностной оклад) устанавливается работнику учреждения трудовым договором в соответствии с</w:t>
      </w:r>
      <w:r w:rsidRPr="00532163">
        <w:rPr>
          <w:rFonts w:cs="Times New Roman"/>
          <w:szCs w:val="22"/>
          <w:lang w:eastAsia="en-US"/>
        </w:rPr>
        <w:t xml:space="preserve"> </w:t>
      </w:r>
      <w:r w:rsidRPr="00532163">
        <w:rPr>
          <w:rFonts w:ascii="Times New Roman" w:hAnsi="Times New Roman" w:cs="Times New Roman"/>
          <w:sz w:val="24"/>
          <w:szCs w:val="24"/>
        </w:rPr>
        <w:t>настоящим Положением. В трудовой договор работника учреждения подлежит включению конкретный размер устанавливаемого работнику оклада (должностного оклада).</w:t>
      </w:r>
    </w:p>
    <w:p w:rsidR="00B80837" w:rsidRPr="00532163" w:rsidRDefault="00B80837">
      <w:pPr>
        <w:pStyle w:val="ConsPlusNormal"/>
        <w:spacing w:before="220"/>
        <w:ind w:firstLine="540"/>
        <w:jc w:val="both"/>
        <w:rPr>
          <w:rFonts w:ascii="Times New Roman" w:hAnsi="Times New Roman" w:cs="Times New Roman"/>
          <w:sz w:val="24"/>
          <w:szCs w:val="24"/>
        </w:rPr>
      </w:pPr>
      <w:r w:rsidRPr="00532163">
        <w:rPr>
          <w:rFonts w:ascii="Times New Roman" w:hAnsi="Times New Roman" w:cs="Times New Roman"/>
          <w:sz w:val="24"/>
          <w:szCs w:val="24"/>
        </w:rPr>
        <w:t>Индексация окладов (должностных окладов) работников учреждения осуществляется в размерах и сроки, устанавливаемые постановлениями Правительства Архангельской области о повышении (индексации) оплаты труда работников государственных учреждений Архангельской области. Директор учреждения вправе издавать приказы о дополнительном повышении (индексации) оплаты труда работников учреждения в иные сроки и (или) иных размерах, при этом размер индексации в процентном отношении должен быть одинаков для всех работников учреждения. В случае издания постановления Правительства Архангельской области или приказа директора учреждения о повышении (индексации) или дополнительном повышении (индексации) оплаты труда работников размеры окладов (должностных окладов) работников учреждения подлежат изменению в соответствии с соглашениями об изменении условий трудовых договоров, заключаемыми в порядке, предусмотренном трудовым законодательством и иными актами, содержащими нормы трудового права. При повышении (индексации) окладов (должностных окладов) работников учреждения размеры окладов (должностных окладов) подлежат округлению до целого рубля в сторону увеличения.</w:t>
      </w:r>
    </w:p>
    <w:p w:rsidR="00B80837" w:rsidRPr="00532163" w:rsidRDefault="00B80837">
      <w:pPr>
        <w:pStyle w:val="ConsPlusNormal"/>
        <w:jc w:val="both"/>
        <w:rPr>
          <w:rFonts w:ascii="Times New Roman" w:hAnsi="Times New Roman" w:cs="Times New Roman"/>
          <w:sz w:val="24"/>
          <w:szCs w:val="24"/>
        </w:rPr>
      </w:pPr>
    </w:p>
    <w:p w:rsidR="00B80837" w:rsidRDefault="00B80837">
      <w:pPr>
        <w:pStyle w:val="ConsPlusNormal"/>
        <w:jc w:val="both"/>
        <w:rPr>
          <w:rFonts w:ascii="Times New Roman" w:hAnsi="Times New Roman" w:cs="Times New Roman"/>
          <w:sz w:val="24"/>
          <w:szCs w:val="24"/>
        </w:rPr>
      </w:pPr>
    </w:p>
    <w:p w:rsidR="00F81791" w:rsidRDefault="00F81791">
      <w:pPr>
        <w:pStyle w:val="ConsPlusNormal"/>
        <w:jc w:val="both"/>
        <w:rPr>
          <w:rFonts w:ascii="Times New Roman" w:hAnsi="Times New Roman" w:cs="Times New Roman"/>
          <w:sz w:val="24"/>
          <w:szCs w:val="24"/>
        </w:rPr>
      </w:pPr>
    </w:p>
    <w:p w:rsidR="00F81791" w:rsidRDefault="00F81791">
      <w:pPr>
        <w:pStyle w:val="ConsPlusNormal"/>
        <w:jc w:val="both"/>
        <w:rPr>
          <w:rFonts w:ascii="Times New Roman" w:hAnsi="Times New Roman" w:cs="Times New Roman"/>
          <w:sz w:val="24"/>
          <w:szCs w:val="24"/>
        </w:rPr>
      </w:pPr>
    </w:p>
    <w:p w:rsidR="0096141F" w:rsidRDefault="0096141F">
      <w:pPr>
        <w:pStyle w:val="ConsPlusNormal"/>
        <w:jc w:val="both"/>
        <w:rPr>
          <w:rFonts w:ascii="Times New Roman" w:hAnsi="Times New Roman" w:cs="Times New Roman"/>
          <w:sz w:val="24"/>
          <w:szCs w:val="24"/>
        </w:rPr>
      </w:pPr>
    </w:p>
    <w:p w:rsidR="00B80837" w:rsidRPr="00532163" w:rsidRDefault="00B80837">
      <w:pPr>
        <w:pStyle w:val="ConsPlusTitle"/>
        <w:jc w:val="center"/>
        <w:outlineLvl w:val="1"/>
        <w:rPr>
          <w:rFonts w:ascii="Times New Roman" w:hAnsi="Times New Roman" w:cs="Times New Roman"/>
          <w:sz w:val="24"/>
          <w:szCs w:val="24"/>
        </w:rPr>
      </w:pPr>
      <w:bookmarkStart w:id="1" w:name="P144"/>
      <w:bookmarkEnd w:id="1"/>
      <w:r w:rsidRPr="00532163">
        <w:rPr>
          <w:rFonts w:ascii="Times New Roman" w:hAnsi="Times New Roman" w:cs="Times New Roman"/>
          <w:sz w:val="24"/>
          <w:szCs w:val="24"/>
        </w:rPr>
        <w:lastRenderedPageBreak/>
        <w:t>III. Выплаты компенсационного характера</w:t>
      </w:r>
    </w:p>
    <w:p w:rsidR="00B80837" w:rsidRPr="00532163" w:rsidRDefault="00B80837">
      <w:pPr>
        <w:pStyle w:val="ConsPlusTitle"/>
        <w:jc w:val="center"/>
        <w:rPr>
          <w:rFonts w:ascii="Times New Roman" w:hAnsi="Times New Roman" w:cs="Times New Roman"/>
          <w:sz w:val="24"/>
          <w:szCs w:val="24"/>
        </w:rPr>
      </w:pPr>
      <w:r w:rsidRPr="00532163">
        <w:rPr>
          <w:rFonts w:ascii="Times New Roman" w:hAnsi="Times New Roman" w:cs="Times New Roman"/>
          <w:sz w:val="24"/>
          <w:szCs w:val="24"/>
        </w:rPr>
        <w:t>и порядок их применения</w:t>
      </w:r>
    </w:p>
    <w:p w:rsidR="00B80837" w:rsidRPr="00532163" w:rsidRDefault="00B80837">
      <w:pPr>
        <w:pStyle w:val="ConsPlusNormal"/>
        <w:jc w:val="both"/>
        <w:rPr>
          <w:rFonts w:ascii="Times New Roman" w:hAnsi="Times New Roman" w:cs="Times New Roman"/>
          <w:sz w:val="24"/>
          <w:szCs w:val="24"/>
        </w:rPr>
      </w:pPr>
    </w:p>
    <w:p w:rsidR="00B80837" w:rsidRPr="00532163" w:rsidRDefault="00B80837" w:rsidP="00DE5922">
      <w:pPr>
        <w:pStyle w:val="ConsPlusNormal"/>
        <w:ind w:firstLine="539"/>
        <w:jc w:val="both"/>
        <w:rPr>
          <w:rFonts w:ascii="Times New Roman" w:hAnsi="Times New Roman" w:cs="Times New Roman"/>
          <w:sz w:val="24"/>
          <w:szCs w:val="24"/>
        </w:rPr>
      </w:pPr>
      <w:bookmarkStart w:id="2" w:name="P147"/>
      <w:bookmarkEnd w:id="2"/>
      <w:r w:rsidRPr="00532163">
        <w:rPr>
          <w:rFonts w:ascii="Times New Roman" w:hAnsi="Times New Roman" w:cs="Times New Roman"/>
          <w:sz w:val="24"/>
          <w:szCs w:val="24"/>
        </w:rPr>
        <w:t>11. Выплатами компенсационного характера (компенсационными выплатами) являются выплаты, обеспечивающие оплату труда в повышенном размере работникам, занятым на работах с вредными и (или) опасными условиями труда, в условиях труда, отклоняющихся от нормальных, на работах в местностях с особыми климатическими условиями, на территориях, подвергшихся радиоактивному загрязнению.</w:t>
      </w:r>
    </w:p>
    <w:p w:rsidR="00B80837" w:rsidRPr="00532163" w:rsidRDefault="00B80837" w:rsidP="00DE5922">
      <w:pPr>
        <w:pStyle w:val="ConsPlusNormal"/>
        <w:ind w:firstLine="539"/>
        <w:jc w:val="both"/>
        <w:rPr>
          <w:rFonts w:ascii="Times New Roman" w:hAnsi="Times New Roman" w:cs="Times New Roman"/>
          <w:sz w:val="24"/>
          <w:szCs w:val="24"/>
        </w:rPr>
      </w:pPr>
      <w:r w:rsidRPr="00532163">
        <w:rPr>
          <w:rFonts w:ascii="Times New Roman" w:hAnsi="Times New Roman" w:cs="Times New Roman"/>
          <w:sz w:val="24"/>
          <w:szCs w:val="24"/>
        </w:rPr>
        <w:t>12. К выплатам компенсационного характера относятся:</w:t>
      </w:r>
    </w:p>
    <w:p w:rsidR="00B80837" w:rsidRPr="00532163" w:rsidRDefault="00B80837" w:rsidP="00DE5922">
      <w:pPr>
        <w:pStyle w:val="ConsPlusNormal"/>
        <w:ind w:firstLine="539"/>
        <w:jc w:val="both"/>
        <w:rPr>
          <w:rFonts w:ascii="Times New Roman" w:hAnsi="Times New Roman" w:cs="Times New Roman"/>
          <w:sz w:val="24"/>
          <w:szCs w:val="24"/>
        </w:rPr>
      </w:pPr>
      <w:bookmarkStart w:id="3" w:name="P150"/>
      <w:bookmarkEnd w:id="3"/>
      <w:r w:rsidRPr="00532163">
        <w:rPr>
          <w:rFonts w:ascii="Times New Roman" w:hAnsi="Times New Roman" w:cs="Times New Roman"/>
          <w:sz w:val="24"/>
          <w:szCs w:val="24"/>
        </w:rPr>
        <w:t>1) выплаты работникам, занятым на работах с вредными и (или) опасными условиями труда;</w:t>
      </w:r>
    </w:p>
    <w:p w:rsidR="00B80837" w:rsidRPr="00532163" w:rsidRDefault="00B80837" w:rsidP="00DE5922">
      <w:pPr>
        <w:pStyle w:val="ConsPlusNormal"/>
        <w:ind w:firstLine="539"/>
        <w:jc w:val="both"/>
        <w:rPr>
          <w:rFonts w:ascii="Times New Roman" w:hAnsi="Times New Roman" w:cs="Times New Roman"/>
          <w:sz w:val="24"/>
          <w:szCs w:val="24"/>
        </w:rPr>
      </w:pPr>
      <w:bookmarkStart w:id="4" w:name="P152"/>
      <w:bookmarkEnd w:id="4"/>
      <w:r w:rsidRPr="00532163">
        <w:rPr>
          <w:rFonts w:ascii="Times New Roman" w:hAnsi="Times New Roman" w:cs="Times New Roman"/>
          <w:sz w:val="24"/>
          <w:szCs w:val="24"/>
        </w:rPr>
        <w:t>2) выплаты за работу в местностях с особыми климатическими условиями;</w:t>
      </w:r>
    </w:p>
    <w:p w:rsidR="00B80837" w:rsidRPr="00532163" w:rsidRDefault="00B80837" w:rsidP="00DE5922">
      <w:pPr>
        <w:pStyle w:val="ConsPlusNormal"/>
        <w:ind w:firstLine="539"/>
        <w:jc w:val="both"/>
        <w:rPr>
          <w:rFonts w:ascii="Times New Roman" w:hAnsi="Times New Roman" w:cs="Times New Roman"/>
          <w:sz w:val="24"/>
          <w:szCs w:val="24"/>
        </w:rPr>
      </w:pPr>
      <w:bookmarkStart w:id="5" w:name="P153"/>
      <w:bookmarkEnd w:id="5"/>
      <w:r w:rsidRPr="00532163">
        <w:rPr>
          <w:rFonts w:ascii="Times New Roman" w:hAnsi="Times New Roman" w:cs="Times New Roman"/>
          <w:sz w:val="24"/>
          <w:szCs w:val="24"/>
        </w:rPr>
        <w:t>3) выплаты за работу в условиях, отклоняющихся от нормальных:</w:t>
      </w:r>
    </w:p>
    <w:p w:rsidR="00B80837" w:rsidRPr="00532163" w:rsidRDefault="00B80837" w:rsidP="00DE5922">
      <w:pPr>
        <w:pStyle w:val="ConsPlusNormal"/>
        <w:ind w:firstLine="539"/>
        <w:jc w:val="both"/>
        <w:rPr>
          <w:rFonts w:ascii="Times New Roman" w:hAnsi="Times New Roman" w:cs="Times New Roman"/>
          <w:sz w:val="24"/>
          <w:szCs w:val="24"/>
        </w:rPr>
      </w:pPr>
      <w:r w:rsidRPr="00532163">
        <w:rPr>
          <w:rFonts w:ascii="Times New Roman" w:hAnsi="Times New Roman" w:cs="Times New Roman"/>
          <w:sz w:val="24"/>
          <w:szCs w:val="24"/>
        </w:rPr>
        <w:t>выплата за выполнение работ различной квалификации;</w:t>
      </w:r>
    </w:p>
    <w:p w:rsidR="00B80837" w:rsidRPr="00532163" w:rsidRDefault="00B80837" w:rsidP="00DE5922">
      <w:pPr>
        <w:pStyle w:val="ConsPlusNormal"/>
        <w:ind w:firstLine="539"/>
        <w:jc w:val="both"/>
        <w:rPr>
          <w:rFonts w:ascii="Times New Roman" w:hAnsi="Times New Roman" w:cs="Times New Roman"/>
          <w:sz w:val="24"/>
          <w:szCs w:val="24"/>
        </w:rPr>
      </w:pPr>
      <w:r w:rsidRPr="00532163">
        <w:rPr>
          <w:rFonts w:ascii="Times New Roman" w:hAnsi="Times New Roman" w:cs="Times New Roman"/>
          <w:sz w:val="24"/>
          <w:szCs w:val="24"/>
        </w:rPr>
        <w:t>выплата за совмещение профессий (должностей);</w:t>
      </w:r>
    </w:p>
    <w:p w:rsidR="00B80837" w:rsidRPr="00532163" w:rsidRDefault="00B80837" w:rsidP="00DE5922">
      <w:pPr>
        <w:pStyle w:val="ConsPlusNormal"/>
        <w:ind w:firstLine="539"/>
        <w:jc w:val="both"/>
        <w:rPr>
          <w:rFonts w:ascii="Times New Roman" w:hAnsi="Times New Roman" w:cs="Times New Roman"/>
          <w:sz w:val="24"/>
          <w:szCs w:val="24"/>
        </w:rPr>
      </w:pPr>
      <w:r w:rsidRPr="00532163">
        <w:rPr>
          <w:rFonts w:ascii="Times New Roman" w:hAnsi="Times New Roman" w:cs="Times New Roman"/>
          <w:sz w:val="24"/>
          <w:szCs w:val="24"/>
        </w:rPr>
        <w:t>выплата за расширение зон обслуживания;</w:t>
      </w:r>
    </w:p>
    <w:p w:rsidR="00B80837" w:rsidRPr="00532163" w:rsidRDefault="00B80837" w:rsidP="00DE5922">
      <w:pPr>
        <w:pStyle w:val="ConsPlusNormal"/>
        <w:ind w:firstLine="539"/>
        <w:jc w:val="both"/>
        <w:rPr>
          <w:rFonts w:ascii="Times New Roman" w:hAnsi="Times New Roman" w:cs="Times New Roman"/>
          <w:sz w:val="24"/>
          <w:szCs w:val="24"/>
        </w:rPr>
      </w:pPr>
      <w:r w:rsidRPr="00532163">
        <w:rPr>
          <w:rFonts w:ascii="Times New Roman" w:hAnsi="Times New Roman" w:cs="Times New Roman"/>
          <w:sz w:val="24"/>
          <w:szCs w:val="24"/>
        </w:rPr>
        <w:t>выплата за увеличение объема работы или исполнение обязанностей временно отсутствующего работника;</w:t>
      </w:r>
    </w:p>
    <w:p w:rsidR="00B80837" w:rsidRPr="00532163" w:rsidRDefault="00B80837" w:rsidP="00DE5922">
      <w:pPr>
        <w:pStyle w:val="ConsPlusNormal"/>
        <w:ind w:firstLine="539"/>
        <w:jc w:val="both"/>
        <w:rPr>
          <w:rFonts w:ascii="Times New Roman" w:hAnsi="Times New Roman" w:cs="Times New Roman"/>
          <w:sz w:val="24"/>
          <w:szCs w:val="24"/>
        </w:rPr>
      </w:pPr>
      <w:bookmarkStart w:id="6" w:name="P158"/>
      <w:bookmarkEnd w:id="6"/>
      <w:r w:rsidRPr="00532163">
        <w:rPr>
          <w:rFonts w:ascii="Times New Roman" w:hAnsi="Times New Roman" w:cs="Times New Roman"/>
          <w:sz w:val="24"/>
          <w:szCs w:val="24"/>
        </w:rPr>
        <w:t>выплата за сверхурочную работу;</w:t>
      </w:r>
      <w:r w:rsidR="00A414D2" w:rsidRPr="00532163">
        <w:rPr>
          <w:rFonts w:ascii="Times New Roman" w:hAnsi="Times New Roman" w:cs="Times New Roman"/>
          <w:sz w:val="24"/>
          <w:szCs w:val="24"/>
        </w:rPr>
        <w:t xml:space="preserve"> </w:t>
      </w:r>
    </w:p>
    <w:p w:rsidR="00B80837" w:rsidRPr="00532163" w:rsidRDefault="00B80837" w:rsidP="00DE5922">
      <w:pPr>
        <w:pStyle w:val="ConsPlusNormal"/>
        <w:ind w:firstLine="539"/>
        <w:jc w:val="both"/>
        <w:rPr>
          <w:rFonts w:ascii="Times New Roman" w:hAnsi="Times New Roman" w:cs="Times New Roman"/>
          <w:sz w:val="24"/>
          <w:szCs w:val="24"/>
        </w:rPr>
      </w:pPr>
      <w:r w:rsidRPr="00532163">
        <w:rPr>
          <w:rFonts w:ascii="Times New Roman" w:hAnsi="Times New Roman" w:cs="Times New Roman"/>
          <w:sz w:val="24"/>
          <w:szCs w:val="24"/>
        </w:rPr>
        <w:t>выплата за работу в ночное время;</w:t>
      </w:r>
    </w:p>
    <w:p w:rsidR="00B80837" w:rsidRPr="00532163" w:rsidRDefault="00B80837" w:rsidP="00DE5922">
      <w:pPr>
        <w:pStyle w:val="ConsPlusNormal"/>
        <w:ind w:firstLine="539"/>
        <w:jc w:val="both"/>
        <w:rPr>
          <w:rFonts w:ascii="Times New Roman" w:hAnsi="Times New Roman" w:cs="Times New Roman"/>
          <w:sz w:val="24"/>
          <w:szCs w:val="24"/>
        </w:rPr>
      </w:pPr>
      <w:r w:rsidRPr="00532163">
        <w:rPr>
          <w:rFonts w:ascii="Times New Roman" w:hAnsi="Times New Roman" w:cs="Times New Roman"/>
          <w:sz w:val="24"/>
          <w:szCs w:val="24"/>
        </w:rPr>
        <w:t>выплата за работу в выходные и нерабочие праздничные дни;</w:t>
      </w:r>
    </w:p>
    <w:p w:rsidR="00B80837" w:rsidRPr="00532163" w:rsidRDefault="00B80837" w:rsidP="00DE5922">
      <w:pPr>
        <w:pStyle w:val="ConsPlusNormal"/>
        <w:ind w:firstLine="539"/>
        <w:jc w:val="both"/>
        <w:rPr>
          <w:rFonts w:ascii="Times New Roman" w:hAnsi="Times New Roman" w:cs="Times New Roman"/>
          <w:sz w:val="24"/>
          <w:szCs w:val="24"/>
        </w:rPr>
      </w:pPr>
      <w:bookmarkStart w:id="7" w:name="P161"/>
      <w:bookmarkEnd w:id="7"/>
      <w:r w:rsidRPr="00532163">
        <w:rPr>
          <w:rFonts w:ascii="Times New Roman" w:hAnsi="Times New Roman" w:cs="Times New Roman"/>
          <w:sz w:val="24"/>
          <w:szCs w:val="24"/>
        </w:rPr>
        <w:t>выплаты при выполнении работ в других условиях, отклоняющихся от нормальных;</w:t>
      </w:r>
    </w:p>
    <w:p w:rsidR="00B80837" w:rsidRPr="00532163" w:rsidRDefault="00B80837" w:rsidP="00DE5922">
      <w:pPr>
        <w:pStyle w:val="ConsPlusNormal"/>
        <w:ind w:firstLine="539"/>
        <w:jc w:val="both"/>
        <w:rPr>
          <w:rFonts w:ascii="Times New Roman" w:hAnsi="Times New Roman" w:cs="Times New Roman"/>
          <w:sz w:val="24"/>
          <w:szCs w:val="24"/>
        </w:rPr>
      </w:pPr>
      <w:r w:rsidRPr="00532163">
        <w:rPr>
          <w:rFonts w:ascii="Times New Roman" w:hAnsi="Times New Roman" w:cs="Times New Roman"/>
          <w:sz w:val="24"/>
          <w:szCs w:val="24"/>
        </w:rPr>
        <w:t xml:space="preserve">13. Выплаты работникам, занятым на работах с вредными и (или) опасными условиями труда, устанавливаются в процентах к окладу (должностному окладу) в соответствии со </w:t>
      </w:r>
      <w:hyperlink r:id="rId21" w:history="1">
        <w:r w:rsidRPr="00532163">
          <w:rPr>
            <w:rFonts w:ascii="Times New Roman" w:hAnsi="Times New Roman" w:cs="Times New Roman"/>
            <w:color w:val="0000FF"/>
            <w:sz w:val="24"/>
            <w:szCs w:val="24"/>
          </w:rPr>
          <w:t>статьей 147</w:t>
        </w:r>
      </w:hyperlink>
      <w:r w:rsidRPr="00532163">
        <w:rPr>
          <w:rFonts w:ascii="Times New Roman" w:hAnsi="Times New Roman" w:cs="Times New Roman"/>
          <w:sz w:val="24"/>
          <w:szCs w:val="24"/>
        </w:rPr>
        <w:t xml:space="preserve"> Трудового кодекса Российской Федерации.</w:t>
      </w:r>
    </w:p>
    <w:p w:rsidR="00B80837" w:rsidRPr="00532163" w:rsidRDefault="00B80837">
      <w:pPr>
        <w:pStyle w:val="ConsPlusNormal"/>
        <w:spacing w:before="220"/>
        <w:ind w:firstLine="540"/>
        <w:jc w:val="both"/>
        <w:rPr>
          <w:rFonts w:ascii="Times New Roman" w:hAnsi="Times New Roman" w:cs="Times New Roman"/>
          <w:sz w:val="24"/>
          <w:szCs w:val="24"/>
        </w:rPr>
      </w:pPr>
      <w:bookmarkStart w:id="8" w:name="_GoBack"/>
      <w:bookmarkEnd w:id="8"/>
      <w:r w:rsidRPr="00532163">
        <w:rPr>
          <w:rFonts w:ascii="Times New Roman" w:hAnsi="Times New Roman" w:cs="Times New Roman"/>
          <w:sz w:val="24"/>
          <w:szCs w:val="24"/>
        </w:rPr>
        <w:t>Размеры выплат работникам, занятым на работах с вредными и (или) опасными условиями труда, составляют:</w:t>
      </w:r>
    </w:p>
    <w:p w:rsidR="00B80837" w:rsidRPr="00532163" w:rsidRDefault="00B80837">
      <w:pPr>
        <w:pStyle w:val="ConsPlusNormal"/>
        <w:jc w:val="both"/>
        <w:rPr>
          <w:rFonts w:ascii="Times New Roman" w:hAnsi="Times New Roman" w:cs="Times New Roman"/>
          <w:sz w:val="24"/>
          <w:szCs w:val="24"/>
        </w:rPr>
      </w:pPr>
    </w:p>
    <w:tbl>
      <w:tblPr>
        <w:tblW w:w="9493"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989"/>
        <w:gridCol w:w="4504"/>
      </w:tblGrid>
      <w:tr w:rsidR="00B80837" w:rsidRPr="00532163" w:rsidTr="00F81791">
        <w:tc>
          <w:tcPr>
            <w:tcW w:w="4989" w:type="dxa"/>
          </w:tcPr>
          <w:p w:rsidR="00B80837" w:rsidRPr="00532163" w:rsidRDefault="00B80837">
            <w:pPr>
              <w:pStyle w:val="ConsPlusNormal"/>
              <w:jc w:val="center"/>
              <w:rPr>
                <w:rFonts w:ascii="Times New Roman" w:hAnsi="Times New Roman" w:cs="Times New Roman"/>
                <w:b/>
                <w:sz w:val="24"/>
                <w:szCs w:val="24"/>
              </w:rPr>
            </w:pPr>
            <w:r w:rsidRPr="00532163">
              <w:rPr>
                <w:rFonts w:ascii="Times New Roman" w:hAnsi="Times New Roman" w:cs="Times New Roman"/>
                <w:b/>
                <w:sz w:val="24"/>
                <w:szCs w:val="24"/>
              </w:rPr>
              <w:t>Класс (подкласс) условий труда</w:t>
            </w:r>
          </w:p>
        </w:tc>
        <w:tc>
          <w:tcPr>
            <w:tcW w:w="4504" w:type="dxa"/>
          </w:tcPr>
          <w:p w:rsidR="00B80837" w:rsidRPr="00532163" w:rsidRDefault="00B80837">
            <w:pPr>
              <w:pStyle w:val="ConsPlusNormal"/>
              <w:jc w:val="center"/>
              <w:rPr>
                <w:rFonts w:ascii="Times New Roman" w:hAnsi="Times New Roman" w:cs="Times New Roman"/>
                <w:b/>
                <w:sz w:val="24"/>
                <w:szCs w:val="24"/>
              </w:rPr>
            </w:pPr>
            <w:r w:rsidRPr="00532163">
              <w:rPr>
                <w:rFonts w:ascii="Times New Roman" w:hAnsi="Times New Roman" w:cs="Times New Roman"/>
                <w:b/>
                <w:sz w:val="24"/>
                <w:szCs w:val="24"/>
              </w:rPr>
              <w:t>Размер выплаты работникам, занятым на работах с вредными и (или) опасными условиями труда (в процентах к окладу (должностному окладу)</w:t>
            </w:r>
          </w:p>
        </w:tc>
      </w:tr>
      <w:tr w:rsidR="00B80837" w:rsidRPr="00532163" w:rsidTr="00F81791">
        <w:tblPrEx>
          <w:tblBorders>
            <w:left w:val="none" w:sz="0" w:space="0" w:color="auto"/>
            <w:right w:val="none" w:sz="0" w:space="0" w:color="auto"/>
            <w:insideH w:val="none" w:sz="0" w:space="0" w:color="auto"/>
            <w:insideV w:val="none" w:sz="0" w:space="0" w:color="auto"/>
          </w:tblBorders>
        </w:tblPrEx>
        <w:tc>
          <w:tcPr>
            <w:tcW w:w="4989" w:type="dxa"/>
            <w:tcBorders>
              <w:top w:val="single" w:sz="4" w:space="0" w:color="auto"/>
              <w:left w:val="nil"/>
              <w:bottom w:val="nil"/>
              <w:right w:val="nil"/>
            </w:tcBorders>
          </w:tcPr>
          <w:p w:rsidR="00B80837" w:rsidRPr="00532163" w:rsidRDefault="00B80837">
            <w:pPr>
              <w:pStyle w:val="ConsPlusNormal"/>
              <w:rPr>
                <w:rFonts w:ascii="Times New Roman" w:hAnsi="Times New Roman" w:cs="Times New Roman"/>
                <w:sz w:val="24"/>
                <w:szCs w:val="24"/>
              </w:rPr>
            </w:pPr>
            <w:r w:rsidRPr="00532163">
              <w:rPr>
                <w:rFonts w:ascii="Times New Roman" w:hAnsi="Times New Roman" w:cs="Times New Roman"/>
                <w:sz w:val="24"/>
                <w:szCs w:val="24"/>
              </w:rPr>
              <w:t>1. Вредные условия труда (3 класс)</w:t>
            </w:r>
          </w:p>
        </w:tc>
        <w:tc>
          <w:tcPr>
            <w:tcW w:w="4504" w:type="dxa"/>
            <w:tcBorders>
              <w:top w:val="single" w:sz="4" w:space="0" w:color="auto"/>
              <w:left w:val="nil"/>
              <w:bottom w:val="nil"/>
              <w:right w:val="nil"/>
            </w:tcBorders>
          </w:tcPr>
          <w:p w:rsidR="00B80837" w:rsidRPr="00532163" w:rsidRDefault="00B80837">
            <w:pPr>
              <w:pStyle w:val="ConsPlusNormal"/>
              <w:rPr>
                <w:rFonts w:ascii="Times New Roman" w:hAnsi="Times New Roman" w:cs="Times New Roman"/>
                <w:sz w:val="24"/>
                <w:szCs w:val="24"/>
              </w:rPr>
            </w:pPr>
          </w:p>
        </w:tc>
      </w:tr>
      <w:tr w:rsidR="00B80837" w:rsidRPr="00532163" w:rsidTr="00F81791">
        <w:tblPrEx>
          <w:tblBorders>
            <w:left w:val="none" w:sz="0" w:space="0" w:color="auto"/>
            <w:right w:val="none" w:sz="0" w:space="0" w:color="auto"/>
            <w:insideH w:val="none" w:sz="0" w:space="0" w:color="auto"/>
            <w:insideV w:val="none" w:sz="0" w:space="0" w:color="auto"/>
          </w:tblBorders>
        </w:tblPrEx>
        <w:tc>
          <w:tcPr>
            <w:tcW w:w="4989" w:type="dxa"/>
            <w:tcBorders>
              <w:top w:val="nil"/>
              <w:left w:val="nil"/>
              <w:bottom w:val="nil"/>
              <w:right w:val="nil"/>
            </w:tcBorders>
          </w:tcPr>
          <w:p w:rsidR="00B80837" w:rsidRPr="00532163" w:rsidRDefault="00B80837">
            <w:pPr>
              <w:pStyle w:val="ConsPlusNormal"/>
              <w:rPr>
                <w:rFonts w:ascii="Times New Roman" w:hAnsi="Times New Roman" w:cs="Times New Roman"/>
                <w:sz w:val="24"/>
                <w:szCs w:val="24"/>
              </w:rPr>
            </w:pPr>
            <w:r w:rsidRPr="00532163">
              <w:rPr>
                <w:rFonts w:ascii="Times New Roman" w:hAnsi="Times New Roman" w:cs="Times New Roman"/>
                <w:sz w:val="24"/>
                <w:szCs w:val="24"/>
              </w:rPr>
              <w:t>1) подкласс 3.1 (вредные условия труда 1 степени)</w:t>
            </w:r>
          </w:p>
        </w:tc>
        <w:tc>
          <w:tcPr>
            <w:tcW w:w="4504" w:type="dxa"/>
            <w:tcBorders>
              <w:top w:val="nil"/>
              <w:left w:val="nil"/>
              <w:bottom w:val="nil"/>
              <w:right w:val="nil"/>
            </w:tcBorders>
          </w:tcPr>
          <w:p w:rsidR="00B80837" w:rsidRPr="00532163" w:rsidRDefault="00B80837">
            <w:pPr>
              <w:pStyle w:val="ConsPlusNormal"/>
              <w:jc w:val="center"/>
              <w:rPr>
                <w:rFonts w:ascii="Times New Roman" w:hAnsi="Times New Roman" w:cs="Times New Roman"/>
                <w:sz w:val="24"/>
                <w:szCs w:val="24"/>
              </w:rPr>
            </w:pPr>
            <w:r w:rsidRPr="00532163">
              <w:rPr>
                <w:rFonts w:ascii="Times New Roman" w:hAnsi="Times New Roman" w:cs="Times New Roman"/>
                <w:sz w:val="24"/>
                <w:szCs w:val="24"/>
              </w:rPr>
              <w:t>5</w:t>
            </w:r>
          </w:p>
        </w:tc>
      </w:tr>
      <w:tr w:rsidR="00B80837" w:rsidRPr="00532163" w:rsidTr="00F81791">
        <w:tblPrEx>
          <w:tblBorders>
            <w:left w:val="none" w:sz="0" w:space="0" w:color="auto"/>
            <w:right w:val="none" w:sz="0" w:space="0" w:color="auto"/>
            <w:insideH w:val="none" w:sz="0" w:space="0" w:color="auto"/>
            <w:insideV w:val="none" w:sz="0" w:space="0" w:color="auto"/>
          </w:tblBorders>
        </w:tblPrEx>
        <w:tc>
          <w:tcPr>
            <w:tcW w:w="4989" w:type="dxa"/>
            <w:tcBorders>
              <w:top w:val="nil"/>
              <w:left w:val="nil"/>
              <w:bottom w:val="nil"/>
              <w:right w:val="nil"/>
            </w:tcBorders>
          </w:tcPr>
          <w:p w:rsidR="00B80837" w:rsidRPr="00532163" w:rsidRDefault="00B80837">
            <w:pPr>
              <w:pStyle w:val="ConsPlusNormal"/>
              <w:rPr>
                <w:rFonts w:ascii="Times New Roman" w:hAnsi="Times New Roman" w:cs="Times New Roman"/>
                <w:sz w:val="24"/>
                <w:szCs w:val="24"/>
              </w:rPr>
            </w:pPr>
            <w:r w:rsidRPr="00532163">
              <w:rPr>
                <w:rFonts w:ascii="Times New Roman" w:hAnsi="Times New Roman" w:cs="Times New Roman"/>
                <w:sz w:val="24"/>
                <w:szCs w:val="24"/>
              </w:rPr>
              <w:t>2) подкласс 3.2 (вредные условия труда 2 степени)</w:t>
            </w:r>
          </w:p>
        </w:tc>
        <w:tc>
          <w:tcPr>
            <w:tcW w:w="4504" w:type="dxa"/>
            <w:tcBorders>
              <w:top w:val="nil"/>
              <w:left w:val="nil"/>
              <w:bottom w:val="nil"/>
              <w:right w:val="nil"/>
            </w:tcBorders>
          </w:tcPr>
          <w:p w:rsidR="00B80837" w:rsidRPr="00532163" w:rsidRDefault="00B80837">
            <w:pPr>
              <w:pStyle w:val="ConsPlusNormal"/>
              <w:jc w:val="center"/>
              <w:rPr>
                <w:rFonts w:ascii="Times New Roman" w:hAnsi="Times New Roman" w:cs="Times New Roman"/>
                <w:sz w:val="24"/>
                <w:szCs w:val="24"/>
              </w:rPr>
            </w:pPr>
            <w:r w:rsidRPr="00532163">
              <w:rPr>
                <w:rFonts w:ascii="Times New Roman" w:hAnsi="Times New Roman" w:cs="Times New Roman"/>
                <w:sz w:val="24"/>
                <w:szCs w:val="24"/>
              </w:rPr>
              <w:t>6</w:t>
            </w:r>
          </w:p>
        </w:tc>
      </w:tr>
      <w:tr w:rsidR="00B80837" w:rsidRPr="00532163" w:rsidTr="00F81791">
        <w:tblPrEx>
          <w:tblBorders>
            <w:left w:val="none" w:sz="0" w:space="0" w:color="auto"/>
            <w:right w:val="none" w:sz="0" w:space="0" w:color="auto"/>
            <w:insideH w:val="none" w:sz="0" w:space="0" w:color="auto"/>
            <w:insideV w:val="none" w:sz="0" w:space="0" w:color="auto"/>
          </w:tblBorders>
        </w:tblPrEx>
        <w:tc>
          <w:tcPr>
            <w:tcW w:w="4989" w:type="dxa"/>
            <w:tcBorders>
              <w:top w:val="nil"/>
              <w:left w:val="nil"/>
              <w:bottom w:val="nil"/>
              <w:right w:val="nil"/>
            </w:tcBorders>
          </w:tcPr>
          <w:p w:rsidR="00B80837" w:rsidRPr="00532163" w:rsidRDefault="00B80837">
            <w:pPr>
              <w:pStyle w:val="ConsPlusNormal"/>
              <w:rPr>
                <w:rFonts w:ascii="Times New Roman" w:hAnsi="Times New Roman" w:cs="Times New Roman"/>
                <w:sz w:val="24"/>
                <w:szCs w:val="24"/>
              </w:rPr>
            </w:pPr>
            <w:r w:rsidRPr="00532163">
              <w:rPr>
                <w:rFonts w:ascii="Times New Roman" w:hAnsi="Times New Roman" w:cs="Times New Roman"/>
                <w:sz w:val="24"/>
                <w:szCs w:val="24"/>
              </w:rPr>
              <w:t>3) подкласс 3.3 (вредные условия труда 3 степени)</w:t>
            </w:r>
          </w:p>
        </w:tc>
        <w:tc>
          <w:tcPr>
            <w:tcW w:w="4504" w:type="dxa"/>
            <w:tcBorders>
              <w:top w:val="nil"/>
              <w:left w:val="nil"/>
              <w:bottom w:val="nil"/>
              <w:right w:val="nil"/>
            </w:tcBorders>
          </w:tcPr>
          <w:p w:rsidR="00B80837" w:rsidRPr="00532163" w:rsidRDefault="00B80837">
            <w:pPr>
              <w:pStyle w:val="ConsPlusNormal"/>
              <w:jc w:val="center"/>
              <w:rPr>
                <w:rFonts w:ascii="Times New Roman" w:hAnsi="Times New Roman" w:cs="Times New Roman"/>
                <w:sz w:val="24"/>
                <w:szCs w:val="24"/>
              </w:rPr>
            </w:pPr>
            <w:r w:rsidRPr="00532163">
              <w:rPr>
                <w:rFonts w:ascii="Times New Roman" w:hAnsi="Times New Roman" w:cs="Times New Roman"/>
                <w:sz w:val="24"/>
                <w:szCs w:val="24"/>
              </w:rPr>
              <w:t>7</w:t>
            </w:r>
          </w:p>
        </w:tc>
      </w:tr>
      <w:tr w:rsidR="00B80837" w:rsidRPr="00532163" w:rsidTr="00F81791">
        <w:tblPrEx>
          <w:tblBorders>
            <w:left w:val="none" w:sz="0" w:space="0" w:color="auto"/>
            <w:right w:val="none" w:sz="0" w:space="0" w:color="auto"/>
            <w:insideH w:val="none" w:sz="0" w:space="0" w:color="auto"/>
            <w:insideV w:val="none" w:sz="0" w:space="0" w:color="auto"/>
          </w:tblBorders>
        </w:tblPrEx>
        <w:tc>
          <w:tcPr>
            <w:tcW w:w="4989" w:type="dxa"/>
            <w:tcBorders>
              <w:top w:val="nil"/>
              <w:left w:val="nil"/>
              <w:bottom w:val="nil"/>
              <w:right w:val="nil"/>
            </w:tcBorders>
          </w:tcPr>
          <w:p w:rsidR="00B80837" w:rsidRPr="00532163" w:rsidRDefault="00B80837">
            <w:pPr>
              <w:pStyle w:val="ConsPlusNormal"/>
              <w:rPr>
                <w:rFonts w:ascii="Times New Roman" w:hAnsi="Times New Roman" w:cs="Times New Roman"/>
                <w:sz w:val="24"/>
                <w:szCs w:val="24"/>
              </w:rPr>
            </w:pPr>
            <w:r w:rsidRPr="00532163">
              <w:rPr>
                <w:rFonts w:ascii="Times New Roman" w:hAnsi="Times New Roman" w:cs="Times New Roman"/>
                <w:sz w:val="24"/>
                <w:szCs w:val="24"/>
              </w:rPr>
              <w:t>4) подкласс 3.4 (вредные условия труда 4 степени)</w:t>
            </w:r>
          </w:p>
        </w:tc>
        <w:tc>
          <w:tcPr>
            <w:tcW w:w="4504" w:type="dxa"/>
            <w:tcBorders>
              <w:top w:val="nil"/>
              <w:left w:val="nil"/>
              <w:bottom w:val="nil"/>
              <w:right w:val="nil"/>
            </w:tcBorders>
          </w:tcPr>
          <w:p w:rsidR="00B80837" w:rsidRPr="00532163" w:rsidRDefault="00B80837">
            <w:pPr>
              <w:pStyle w:val="ConsPlusNormal"/>
              <w:jc w:val="center"/>
              <w:rPr>
                <w:rFonts w:ascii="Times New Roman" w:hAnsi="Times New Roman" w:cs="Times New Roman"/>
                <w:sz w:val="24"/>
                <w:szCs w:val="24"/>
              </w:rPr>
            </w:pPr>
            <w:r w:rsidRPr="00532163">
              <w:rPr>
                <w:rFonts w:ascii="Times New Roman" w:hAnsi="Times New Roman" w:cs="Times New Roman"/>
                <w:sz w:val="24"/>
                <w:szCs w:val="24"/>
              </w:rPr>
              <w:t>8</w:t>
            </w:r>
          </w:p>
        </w:tc>
      </w:tr>
      <w:tr w:rsidR="00B80837" w:rsidRPr="00532163" w:rsidTr="00F81791">
        <w:tblPrEx>
          <w:tblBorders>
            <w:left w:val="none" w:sz="0" w:space="0" w:color="auto"/>
            <w:right w:val="none" w:sz="0" w:space="0" w:color="auto"/>
            <w:insideH w:val="none" w:sz="0" w:space="0" w:color="auto"/>
            <w:insideV w:val="none" w:sz="0" w:space="0" w:color="auto"/>
          </w:tblBorders>
        </w:tblPrEx>
        <w:tc>
          <w:tcPr>
            <w:tcW w:w="4989" w:type="dxa"/>
            <w:tcBorders>
              <w:top w:val="nil"/>
              <w:left w:val="nil"/>
              <w:bottom w:val="nil"/>
              <w:right w:val="nil"/>
            </w:tcBorders>
          </w:tcPr>
          <w:p w:rsidR="00B80837" w:rsidRPr="00532163" w:rsidRDefault="00B80837">
            <w:pPr>
              <w:pStyle w:val="ConsPlusNormal"/>
              <w:rPr>
                <w:rFonts w:ascii="Times New Roman" w:hAnsi="Times New Roman" w:cs="Times New Roman"/>
                <w:sz w:val="24"/>
                <w:szCs w:val="24"/>
              </w:rPr>
            </w:pPr>
            <w:r w:rsidRPr="00532163">
              <w:rPr>
                <w:rFonts w:ascii="Times New Roman" w:hAnsi="Times New Roman" w:cs="Times New Roman"/>
                <w:sz w:val="24"/>
                <w:szCs w:val="24"/>
              </w:rPr>
              <w:t>2. Опасные условия труда (4 класс)</w:t>
            </w:r>
          </w:p>
        </w:tc>
        <w:tc>
          <w:tcPr>
            <w:tcW w:w="4504" w:type="dxa"/>
            <w:tcBorders>
              <w:top w:val="nil"/>
              <w:left w:val="nil"/>
              <w:bottom w:val="nil"/>
              <w:right w:val="nil"/>
            </w:tcBorders>
          </w:tcPr>
          <w:p w:rsidR="00B80837" w:rsidRPr="00532163" w:rsidRDefault="00B80837">
            <w:pPr>
              <w:pStyle w:val="ConsPlusNormal"/>
              <w:jc w:val="center"/>
              <w:rPr>
                <w:rFonts w:ascii="Times New Roman" w:hAnsi="Times New Roman" w:cs="Times New Roman"/>
                <w:sz w:val="24"/>
                <w:szCs w:val="24"/>
              </w:rPr>
            </w:pPr>
            <w:r w:rsidRPr="00532163">
              <w:rPr>
                <w:rFonts w:ascii="Times New Roman" w:hAnsi="Times New Roman" w:cs="Times New Roman"/>
                <w:sz w:val="24"/>
                <w:szCs w:val="24"/>
              </w:rPr>
              <w:t>9</w:t>
            </w:r>
          </w:p>
        </w:tc>
      </w:tr>
    </w:tbl>
    <w:p w:rsidR="00B80837" w:rsidRPr="00532163" w:rsidRDefault="00B80837">
      <w:pPr>
        <w:pStyle w:val="ConsPlusNormal"/>
        <w:spacing w:before="220"/>
        <w:ind w:firstLine="540"/>
        <w:jc w:val="both"/>
        <w:rPr>
          <w:rFonts w:ascii="Times New Roman" w:hAnsi="Times New Roman" w:cs="Times New Roman"/>
          <w:sz w:val="24"/>
          <w:szCs w:val="24"/>
        </w:rPr>
      </w:pPr>
      <w:r w:rsidRPr="00532163">
        <w:rPr>
          <w:rFonts w:ascii="Times New Roman" w:hAnsi="Times New Roman" w:cs="Times New Roman"/>
          <w:sz w:val="24"/>
          <w:szCs w:val="24"/>
        </w:rPr>
        <w:t>Директор учреждения обеспечивает проведение специальной оценки условий труда в соответствии с законодательством о специальной оценке условий труда.</w:t>
      </w:r>
    </w:p>
    <w:p w:rsidR="00B80837" w:rsidRPr="00532163" w:rsidRDefault="00B80837">
      <w:pPr>
        <w:pStyle w:val="ConsPlusNormal"/>
        <w:spacing w:before="220"/>
        <w:ind w:firstLine="540"/>
        <w:jc w:val="both"/>
        <w:rPr>
          <w:rFonts w:ascii="Times New Roman" w:hAnsi="Times New Roman" w:cs="Times New Roman"/>
          <w:sz w:val="24"/>
          <w:szCs w:val="24"/>
        </w:rPr>
      </w:pPr>
      <w:r w:rsidRPr="00532163">
        <w:rPr>
          <w:rFonts w:ascii="Times New Roman" w:hAnsi="Times New Roman" w:cs="Times New Roman"/>
          <w:sz w:val="24"/>
          <w:szCs w:val="24"/>
        </w:rPr>
        <w:lastRenderedPageBreak/>
        <w:t>Если по итогам специальной оценки условий труда на рабочем месте работника не идентифицированы вредные и (или) опасные факторы производственной среды и трудового процесса либо заключением государственной экспертизы условий труда подтверждено обеспечение на рабочем месте работника безопасных условий труда, начисление такому работнику выплаты, предусмотренной работникам, занятым на работах с вредными и (или) опасными условиями труда, прекращается в порядке, предусмотренном трудовым законодательством.</w:t>
      </w:r>
    </w:p>
    <w:p w:rsidR="00B80837" w:rsidRPr="00532163" w:rsidRDefault="00B80837">
      <w:pPr>
        <w:pStyle w:val="ConsPlusNormal"/>
        <w:spacing w:before="220"/>
        <w:ind w:firstLine="540"/>
        <w:jc w:val="both"/>
        <w:rPr>
          <w:rFonts w:ascii="Times New Roman" w:hAnsi="Times New Roman" w:cs="Times New Roman"/>
          <w:sz w:val="24"/>
          <w:szCs w:val="24"/>
        </w:rPr>
      </w:pPr>
      <w:r w:rsidRPr="00532163">
        <w:rPr>
          <w:rFonts w:ascii="Times New Roman" w:hAnsi="Times New Roman" w:cs="Times New Roman"/>
          <w:sz w:val="24"/>
          <w:szCs w:val="24"/>
        </w:rPr>
        <w:t>Если по итогам специальной оценки условий труда на рабочем месте работника идентифицированы вредные и (или) опасные факторы производственной среды и трудового процесса либо заключением государственной экспертизы условий труда не подтверждено обеспечение на рабочем месте работника безопасных условий труда, такому работнику устанавливается выплата, предусмотренная работникам, занятым на работах с вредными и (или) опасными условиями труда, в порядке, предусмотренном трудовым законодательством.</w:t>
      </w:r>
    </w:p>
    <w:p w:rsidR="00B80837" w:rsidRPr="00532163" w:rsidRDefault="00B80837" w:rsidP="000A4E18">
      <w:pPr>
        <w:pStyle w:val="ConsPlusNormal"/>
        <w:spacing w:before="220"/>
        <w:ind w:firstLine="540"/>
        <w:jc w:val="both"/>
        <w:rPr>
          <w:rFonts w:ascii="Times New Roman" w:hAnsi="Times New Roman" w:cs="Times New Roman"/>
          <w:sz w:val="24"/>
          <w:szCs w:val="24"/>
        </w:rPr>
      </w:pPr>
      <w:r w:rsidRPr="00532163">
        <w:rPr>
          <w:rFonts w:ascii="Times New Roman" w:hAnsi="Times New Roman" w:cs="Times New Roman"/>
          <w:sz w:val="24"/>
          <w:szCs w:val="24"/>
        </w:rPr>
        <w:t xml:space="preserve">14. Выплаты за работу в местностях с особыми климатическими условиями устанавливаются путем применения районного коэффициента и процентной надбавки к заработной плате за стаж работы в районах Крайнего Севера и приравненных к ним местностям в соответствии со </w:t>
      </w:r>
      <w:hyperlink r:id="rId22" w:history="1">
        <w:r w:rsidRPr="00532163">
          <w:rPr>
            <w:rFonts w:ascii="Times New Roman" w:hAnsi="Times New Roman" w:cs="Times New Roman"/>
            <w:color w:val="0000FF"/>
            <w:sz w:val="24"/>
            <w:szCs w:val="24"/>
          </w:rPr>
          <w:t>статьями 148</w:t>
        </w:r>
      </w:hyperlink>
      <w:r w:rsidRPr="00532163">
        <w:rPr>
          <w:rFonts w:ascii="Times New Roman" w:hAnsi="Times New Roman" w:cs="Times New Roman"/>
          <w:sz w:val="24"/>
          <w:szCs w:val="24"/>
        </w:rPr>
        <w:t xml:space="preserve">, </w:t>
      </w:r>
      <w:hyperlink r:id="rId23" w:history="1">
        <w:r w:rsidRPr="00532163">
          <w:rPr>
            <w:rFonts w:ascii="Times New Roman" w:hAnsi="Times New Roman" w:cs="Times New Roman"/>
            <w:color w:val="0000FF"/>
            <w:sz w:val="24"/>
            <w:szCs w:val="24"/>
          </w:rPr>
          <w:t>316</w:t>
        </w:r>
      </w:hyperlink>
      <w:r w:rsidRPr="00532163">
        <w:rPr>
          <w:rFonts w:ascii="Times New Roman" w:hAnsi="Times New Roman" w:cs="Times New Roman"/>
          <w:sz w:val="24"/>
          <w:szCs w:val="24"/>
        </w:rPr>
        <w:t xml:space="preserve"> и </w:t>
      </w:r>
      <w:hyperlink r:id="rId24" w:history="1">
        <w:r w:rsidRPr="00532163">
          <w:rPr>
            <w:rFonts w:ascii="Times New Roman" w:hAnsi="Times New Roman" w:cs="Times New Roman"/>
            <w:color w:val="0000FF"/>
            <w:sz w:val="24"/>
            <w:szCs w:val="24"/>
          </w:rPr>
          <w:t>317</w:t>
        </w:r>
      </w:hyperlink>
      <w:r w:rsidRPr="00532163">
        <w:rPr>
          <w:rFonts w:ascii="Times New Roman" w:hAnsi="Times New Roman" w:cs="Times New Roman"/>
          <w:sz w:val="24"/>
          <w:szCs w:val="24"/>
        </w:rPr>
        <w:t xml:space="preserve"> Трудового кодекса Российской Федерации.</w:t>
      </w:r>
    </w:p>
    <w:p w:rsidR="00B80837" w:rsidRPr="00532163" w:rsidRDefault="00B80837">
      <w:pPr>
        <w:pStyle w:val="ConsPlusNormal"/>
        <w:spacing w:before="220"/>
        <w:ind w:firstLine="540"/>
        <w:jc w:val="both"/>
        <w:rPr>
          <w:rFonts w:ascii="Times New Roman" w:hAnsi="Times New Roman" w:cs="Times New Roman"/>
          <w:sz w:val="24"/>
          <w:szCs w:val="24"/>
        </w:rPr>
      </w:pPr>
      <w:r w:rsidRPr="00532163">
        <w:rPr>
          <w:rFonts w:ascii="Times New Roman" w:hAnsi="Times New Roman" w:cs="Times New Roman"/>
          <w:sz w:val="24"/>
          <w:szCs w:val="24"/>
        </w:rPr>
        <w:t>Размеры районных коэффициентов и процентных надбавок к заработной плате за стаж работы в районах Крайнего Севера и приравненных к ним местностях определяются нормативными правовыми актами Российской Федерации и нормативными правовыми актами Архангельской области.</w:t>
      </w:r>
    </w:p>
    <w:p w:rsidR="00B80837" w:rsidRPr="00532163" w:rsidRDefault="00B80837">
      <w:pPr>
        <w:pStyle w:val="ConsPlusNormal"/>
        <w:spacing w:before="220"/>
        <w:ind w:firstLine="540"/>
        <w:jc w:val="both"/>
        <w:rPr>
          <w:rFonts w:ascii="Times New Roman" w:hAnsi="Times New Roman" w:cs="Times New Roman"/>
          <w:sz w:val="24"/>
          <w:szCs w:val="24"/>
        </w:rPr>
      </w:pPr>
      <w:r w:rsidRPr="00532163">
        <w:rPr>
          <w:rFonts w:ascii="Times New Roman" w:hAnsi="Times New Roman" w:cs="Times New Roman"/>
          <w:sz w:val="24"/>
          <w:szCs w:val="24"/>
        </w:rPr>
        <w:t>Районный коэффициент и процентная надбавка к заработной плате за стаж работы в районах Крайнего Севера и приравненных к ним местностях начисляются на все виды выплат, входящих в систему оплаты труда работников учреждения.</w:t>
      </w:r>
    </w:p>
    <w:p w:rsidR="00B80837" w:rsidRPr="00532163" w:rsidRDefault="00B80837">
      <w:pPr>
        <w:pStyle w:val="ConsPlusNormal"/>
        <w:spacing w:before="220"/>
        <w:ind w:firstLine="540"/>
        <w:jc w:val="both"/>
        <w:rPr>
          <w:rFonts w:ascii="Times New Roman" w:hAnsi="Times New Roman" w:cs="Times New Roman"/>
          <w:sz w:val="24"/>
          <w:szCs w:val="24"/>
        </w:rPr>
      </w:pPr>
      <w:r w:rsidRPr="00532163">
        <w:rPr>
          <w:rFonts w:ascii="Times New Roman" w:hAnsi="Times New Roman" w:cs="Times New Roman"/>
          <w:sz w:val="24"/>
          <w:szCs w:val="24"/>
        </w:rPr>
        <w:t>Условия исчисления стажа для начисления процентных надбавок к заработной плате за стаж работы в районах Крайнего Севера и приравненных к ним местностях определяются в соответствии с трудовым законодательством и иными актами, содержащими нормы трудового права.</w:t>
      </w:r>
    </w:p>
    <w:p w:rsidR="00B80837" w:rsidRPr="00532163" w:rsidRDefault="00B80837">
      <w:pPr>
        <w:pStyle w:val="ConsPlusNormal"/>
        <w:spacing w:before="220"/>
        <w:ind w:firstLine="540"/>
        <w:jc w:val="both"/>
        <w:rPr>
          <w:rFonts w:ascii="Times New Roman" w:hAnsi="Times New Roman" w:cs="Times New Roman"/>
          <w:strike/>
          <w:sz w:val="24"/>
          <w:szCs w:val="24"/>
        </w:rPr>
      </w:pPr>
      <w:r w:rsidRPr="00532163">
        <w:rPr>
          <w:rFonts w:ascii="Times New Roman" w:hAnsi="Times New Roman" w:cs="Times New Roman"/>
          <w:sz w:val="24"/>
          <w:szCs w:val="24"/>
        </w:rPr>
        <w:t xml:space="preserve">15. Выплаты за работу в условиях, отклоняющихся от нормальных, устанавливаются в соответствии со </w:t>
      </w:r>
      <w:hyperlink r:id="rId25" w:history="1">
        <w:r w:rsidRPr="00532163">
          <w:rPr>
            <w:rFonts w:ascii="Times New Roman" w:hAnsi="Times New Roman" w:cs="Times New Roman"/>
            <w:color w:val="0000FF"/>
            <w:sz w:val="24"/>
            <w:szCs w:val="24"/>
          </w:rPr>
          <w:t>статьями 149</w:t>
        </w:r>
      </w:hyperlink>
      <w:r w:rsidRPr="00532163">
        <w:rPr>
          <w:rFonts w:ascii="Times New Roman" w:hAnsi="Times New Roman" w:cs="Times New Roman"/>
          <w:sz w:val="24"/>
          <w:szCs w:val="24"/>
        </w:rPr>
        <w:t xml:space="preserve"> - </w:t>
      </w:r>
      <w:hyperlink r:id="rId26" w:history="1">
        <w:r w:rsidRPr="00532163">
          <w:rPr>
            <w:rFonts w:ascii="Times New Roman" w:hAnsi="Times New Roman" w:cs="Times New Roman"/>
            <w:color w:val="0000FF"/>
            <w:sz w:val="24"/>
            <w:szCs w:val="24"/>
          </w:rPr>
          <w:t>154</w:t>
        </w:r>
      </w:hyperlink>
      <w:r w:rsidRPr="00532163">
        <w:rPr>
          <w:rFonts w:ascii="Times New Roman" w:hAnsi="Times New Roman" w:cs="Times New Roman"/>
          <w:sz w:val="24"/>
          <w:szCs w:val="24"/>
        </w:rPr>
        <w:t xml:space="preserve"> Трудового кодекса Российской Федерации, иными актами, содержащими нормы трудового права.</w:t>
      </w:r>
    </w:p>
    <w:p w:rsidR="00B80837" w:rsidRPr="00532163" w:rsidRDefault="00B80837" w:rsidP="00433713">
      <w:pPr>
        <w:pStyle w:val="ConsPlusNormal"/>
        <w:ind w:firstLine="540"/>
        <w:jc w:val="both"/>
        <w:rPr>
          <w:rFonts w:ascii="Times New Roman" w:hAnsi="Times New Roman" w:cs="Times New Roman"/>
          <w:sz w:val="24"/>
          <w:szCs w:val="24"/>
        </w:rPr>
      </w:pPr>
      <w:r w:rsidRPr="00532163">
        <w:rPr>
          <w:rFonts w:ascii="Times New Roman" w:hAnsi="Times New Roman" w:cs="Times New Roman"/>
          <w:sz w:val="24"/>
          <w:szCs w:val="24"/>
        </w:rPr>
        <w:t>Выплаты за работу в условиях, отклоняющихся от нормальных, устанавливаются:</w:t>
      </w:r>
    </w:p>
    <w:p w:rsidR="00B80837" w:rsidRPr="00532163" w:rsidRDefault="00B80837" w:rsidP="00433713">
      <w:pPr>
        <w:pStyle w:val="ConsPlusNormal"/>
        <w:ind w:firstLine="540"/>
        <w:jc w:val="both"/>
        <w:rPr>
          <w:rFonts w:ascii="Times New Roman" w:hAnsi="Times New Roman" w:cs="Times New Roman"/>
          <w:sz w:val="24"/>
          <w:szCs w:val="24"/>
        </w:rPr>
      </w:pPr>
      <w:r w:rsidRPr="00532163">
        <w:rPr>
          <w:rFonts w:ascii="Times New Roman" w:hAnsi="Times New Roman" w:cs="Times New Roman"/>
          <w:sz w:val="24"/>
          <w:szCs w:val="24"/>
        </w:rPr>
        <w:t>1) за совмещение профессий (должностей), за расширение зон обслуживания, увеличение объема работы или за исполнение обязанностей временно отсутствующего работника без освобождения от работы, определенной трудовым договором, по соглашению сторон в соответствии со статьями 60.2 и 151 Трудового кодекса Российской Федерации.</w:t>
      </w:r>
    </w:p>
    <w:p w:rsidR="00B80837" w:rsidRPr="00532163" w:rsidRDefault="00B80837" w:rsidP="00433713">
      <w:pPr>
        <w:pStyle w:val="ConsPlusNormal"/>
        <w:ind w:firstLine="540"/>
        <w:jc w:val="both"/>
        <w:rPr>
          <w:rFonts w:ascii="Times New Roman" w:hAnsi="Times New Roman" w:cs="Times New Roman"/>
          <w:sz w:val="24"/>
          <w:szCs w:val="24"/>
        </w:rPr>
      </w:pPr>
      <w:r w:rsidRPr="00532163">
        <w:rPr>
          <w:rFonts w:ascii="Times New Roman" w:hAnsi="Times New Roman" w:cs="Times New Roman"/>
          <w:sz w:val="24"/>
          <w:szCs w:val="24"/>
        </w:rPr>
        <w:t>Выплата за совмещение профессий (должностей), за расширение зон обслуживания, увеличение объема работы или за исполнение обязанностей временно отсутствующего работника без освобождения от работы, определенной трудовым договором, осуществляется за период времени, в течение которого работник выполнял дополнительную работу путем совмещения профессий (должностей), расширения зон обслуживания, увеличения объема работы или исполнения обязанностей временно отсутствующего работника без освобождения от работы, определенной трудовым договором;</w:t>
      </w:r>
    </w:p>
    <w:p w:rsidR="00A804BE" w:rsidRPr="00A804BE" w:rsidRDefault="00B80837" w:rsidP="00A804BE">
      <w:pPr>
        <w:pStyle w:val="ConsPlusNormal"/>
        <w:ind w:firstLine="540"/>
        <w:jc w:val="both"/>
        <w:rPr>
          <w:rFonts w:ascii="Times New Roman" w:hAnsi="Times New Roman" w:cs="Times New Roman"/>
          <w:sz w:val="24"/>
          <w:szCs w:val="24"/>
        </w:rPr>
      </w:pPr>
      <w:r w:rsidRPr="00A804BE">
        <w:rPr>
          <w:rFonts w:ascii="Times New Roman" w:hAnsi="Times New Roman" w:cs="Times New Roman"/>
          <w:sz w:val="24"/>
          <w:szCs w:val="24"/>
        </w:rPr>
        <w:t xml:space="preserve">2) </w:t>
      </w:r>
      <w:r w:rsidR="00453D43">
        <w:rPr>
          <w:rFonts w:ascii="Times New Roman" w:hAnsi="Times New Roman" w:cs="Times New Roman"/>
          <w:sz w:val="24"/>
          <w:szCs w:val="24"/>
        </w:rPr>
        <w:t>с</w:t>
      </w:r>
      <w:r w:rsidR="00A804BE" w:rsidRPr="00A804BE">
        <w:rPr>
          <w:rFonts w:ascii="Times New Roman" w:hAnsi="Times New Roman" w:cs="Times New Roman"/>
          <w:sz w:val="24"/>
          <w:szCs w:val="24"/>
        </w:rPr>
        <w:t xml:space="preserve">верхурочная работа оплачивается не менее чем в полуторном (за первые два часа </w:t>
      </w:r>
      <w:r w:rsidR="00A804BE" w:rsidRPr="00A804BE">
        <w:rPr>
          <w:rFonts w:ascii="Times New Roman" w:hAnsi="Times New Roman" w:cs="Times New Roman"/>
          <w:sz w:val="24"/>
          <w:szCs w:val="24"/>
        </w:rPr>
        <w:lastRenderedPageBreak/>
        <w:t>работы) или двойном (за последующие часы работы) размере заработной платы работника, включающей оклад (должностной оклад), ставку заработной платы, выплаты компенсационного и стимулирующего характера, установленные соответствующему работнику.</w:t>
      </w:r>
    </w:p>
    <w:p w:rsidR="00B80837" w:rsidRPr="00532163" w:rsidRDefault="00B80837" w:rsidP="00A804BE">
      <w:pPr>
        <w:pStyle w:val="ConsPlusNormal"/>
        <w:ind w:firstLine="540"/>
        <w:jc w:val="both"/>
        <w:rPr>
          <w:rFonts w:ascii="Times New Roman" w:hAnsi="Times New Roman" w:cs="Times New Roman"/>
          <w:sz w:val="24"/>
          <w:szCs w:val="24"/>
        </w:rPr>
      </w:pPr>
      <w:r w:rsidRPr="00532163">
        <w:rPr>
          <w:rFonts w:ascii="Times New Roman" w:hAnsi="Times New Roman" w:cs="Times New Roman"/>
          <w:sz w:val="24"/>
          <w:szCs w:val="24"/>
        </w:rPr>
        <w:t>3) за работу в выходные и нерабочие праздничные дни – в размере:</w:t>
      </w:r>
    </w:p>
    <w:p w:rsidR="00B80837" w:rsidRPr="00532163" w:rsidRDefault="00B80837" w:rsidP="00433713">
      <w:pPr>
        <w:pStyle w:val="ConsPlusNormal"/>
        <w:ind w:firstLine="540"/>
        <w:jc w:val="both"/>
        <w:rPr>
          <w:rFonts w:ascii="Times New Roman" w:hAnsi="Times New Roman" w:cs="Times New Roman"/>
          <w:sz w:val="24"/>
          <w:szCs w:val="24"/>
        </w:rPr>
      </w:pPr>
      <w:r w:rsidRPr="00532163">
        <w:rPr>
          <w:rFonts w:ascii="Times New Roman" w:hAnsi="Times New Roman" w:cs="Times New Roman"/>
          <w:sz w:val="24"/>
          <w:szCs w:val="24"/>
        </w:rPr>
        <w:t>одинарной дневной или часовой ставки (части оклада (должностного оклада) за день или час работы) сверх оклада (должностного оклада), если работа в выходной или нерабочий праздничный день производилась в пределах месячной нормы рабочего времени;</w:t>
      </w:r>
    </w:p>
    <w:p w:rsidR="00B80837" w:rsidRPr="00532163" w:rsidRDefault="00B80837" w:rsidP="00433713">
      <w:pPr>
        <w:pStyle w:val="ConsPlusNormal"/>
        <w:ind w:firstLine="540"/>
        <w:jc w:val="both"/>
        <w:rPr>
          <w:rFonts w:ascii="Times New Roman" w:hAnsi="Times New Roman" w:cs="Times New Roman"/>
          <w:sz w:val="24"/>
          <w:szCs w:val="24"/>
        </w:rPr>
      </w:pPr>
      <w:r w:rsidRPr="00532163">
        <w:rPr>
          <w:rFonts w:ascii="Times New Roman" w:hAnsi="Times New Roman" w:cs="Times New Roman"/>
          <w:sz w:val="24"/>
          <w:szCs w:val="24"/>
        </w:rPr>
        <w:t>двойной дневной или часовой ставки (части оклада (должностного оклада)  за день или час работы) сверх оклада (должностного оклада), если работа производилась сверх месячной нормы рабочего времени.</w:t>
      </w:r>
    </w:p>
    <w:p w:rsidR="00B80837" w:rsidRPr="00532163" w:rsidRDefault="00B80837" w:rsidP="00433713">
      <w:pPr>
        <w:pStyle w:val="ConsPlusNormal"/>
        <w:ind w:firstLine="540"/>
        <w:jc w:val="both"/>
        <w:rPr>
          <w:rFonts w:ascii="Times New Roman" w:hAnsi="Times New Roman" w:cs="Times New Roman"/>
          <w:sz w:val="24"/>
          <w:szCs w:val="24"/>
        </w:rPr>
      </w:pPr>
      <w:r w:rsidRPr="00532163">
        <w:rPr>
          <w:rFonts w:ascii="Times New Roman" w:hAnsi="Times New Roman" w:cs="Times New Roman"/>
          <w:sz w:val="24"/>
          <w:szCs w:val="24"/>
        </w:rPr>
        <w:t>В целях настоящего подпункта под месячной нормой рабочего времени понимается норма рабочего времени, исчисленная за календарный месяц и уменьшенная на периоды времени, в течение которых работник правомерно освобождался от исполнения трудовых обязанностей на рабочем месте (в том числе в связи с предоставлением отпуска, временной нетрудоспособностью).</w:t>
      </w:r>
    </w:p>
    <w:p w:rsidR="00B80837" w:rsidRPr="00532163" w:rsidRDefault="00B80837" w:rsidP="00433713">
      <w:pPr>
        <w:pStyle w:val="ConsPlusNormal"/>
        <w:ind w:firstLine="540"/>
        <w:jc w:val="both"/>
        <w:rPr>
          <w:rFonts w:ascii="Times New Roman" w:hAnsi="Times New Roman" w:cs="Times New Roman"/>
          <w:sz w:val="24"/>
          <w:szCs w:val="24"/>
        </w:rPr>
      </w:pPr>
      <w:r w:rsidRPr="00532163">
        <w:rPr>
          <w:rFonts w:ascii="Times New Roman" w:hAnsi="Times New Roman" w:cs="Times New Roman"/>
          <w:sz w:val="24"/>
          <w:szCs w:val="24"/>
        </w:rPr>
        <w:t>Оплата в повышенном размере производится всем работникам за часы, фактически отработанные в выходной или нерабочий праздничный день. Если на выходной или нерабочий праздничный день приходится часть рабочего дня (смены), в повышенном размере оплачиваются часы, фактически отработанные в выходной или нерабочий праздничный день (от 0 часов до 24 часов).</w:t>
      </w:r>
    </w:p>
    <w:p w:rsidR="00B80837" w:rsidRPr="00532163" w:rsidRDefault="00B80837" w:rsidP="00433713">
      <w:pPr>
        <w:pStyle w:val="ConsPlusNormal"/>
        <w:ind w:firstLine="540"/>
        <w:jc w:val="both"/>
        <w:rPr>
          <w:rFonts w:ascii="Times New Roman" w:hAnsi="Times New Roman" w:cs="Times New Roman"/>
          <w:sz w:val="24"/>
          <w:szCs w:val="24"/>
        </w:rPr>
      </w:pPr>
      <w:r w:rsidRPr="00532163">
        <w:rPr>
          <w:rFonts w:ascii="Times New Roman" w:hAnsi="Times New Roman" w:cs="Times New Roman"/>
          <w:sz w:val="24"/>
          <w:szCs w:val="24"/>
        </w:rPr>
        <w:t>По желанию работника, работавшего в выходной или нерабочий праздничный день, ему может быть предоставлен другой день отдыха. В этом случае работа в выходной или нерабочий праздничный день оплачивается в одинарном размере, а день отдыха оплате не подлежит;</w:t>
      </w:r>
    </w:p>
    <w:p w:rsidR="00B80837" w:rsidRPr="00532163" w:rsidRDefault="00B80837" w:rsidP="00AF7D6C">
      <w:pPr>
        <w:pStyle w:val="ConsPlusNormal"/>
        <w:ind w:firstLine="540"/>
        <w:jc w:val="both"/>
        <w:rPr>
          <w:rFonts w:ascii="Times New Roman" w:hAnsi="Times New Roman" w:cs="Times New Roman"/>
          <w:sz w:val="24"/>
          <w:szCs w:val="24"/>
        </w:rPr>
      </w:pPr>
      <w:r w:rsidRPr="00532163">
        <w:rPr>
          <w:rFonts w:ascii="Times New Roman" w:hAnsi="Times New Roman" w:cs="Times New Roman"/>
          <w:sz w:val="24"/>
          <w:szCs w:val="24"/>
        </w:rPr>
        <w:t>4) за работу в ночное время (с 22 часов до 6 часов) – в размере 20 процентов должностного оклада, рассчитанного за час работы, за каждый час работы в ночное время в соответствии со статьей 154 Трудового кодекса Российской Федерации.</w:t>
      </w:r>
      <w:bookmarkStart w:id="9" w:name="dst717"/>
      <w:bookmarkStart w:id="10" w:name="dst718"/>
      <w:bookmarkStart w:id="11" w:name="dst719"/>
      <w:bookmarkStart w:id="12" w:name="dst720"/>
      <w:bookmarkStart w:id="13" w:name="dst2286"/>
      <w:bookmarkStart w:id="14" w:name="dst721"/>
      <w:bookmarkEnd w:id="9"/>
      <w:bookmarkEnd w:id="10"/>
      <w:bookmarkEnd w:id="11"/>
      <w:bookmarkEnd w:id="12"/>
      <w:bookmarkEnd w:id="13"/>
      <w:bookmarkEnd w:id="14"/>
    </w:p>
    <w:p w:rsidR="008B5474" w:rsidRPr="00532163" w:rsidRDefault="008B5474" w:rsidP="008B5474">
      <w:pPr>
        <w:pStyle w:val="af"/>
        <w:spacing w:before="0" w:beforeAutospacing="0" w:after="0" w:afterAutospacing="0" w:line="288" w:lineRule="atLeast"/>
        <w:ind w:firstLine="540"/>
        <w:jc w:val="both"/>
      </w:pPr>
      <w:r w:rsidRPr="00532163">
        <w:t xml:space="preserve">В целях оплаты труда за работу в ночное время предусмотренная </w:t>
      </w:r>
      <w:hyperlink r:id="rId27" w:history="1">
        <w:r w:rsidRPr="00532163">
          <w:rPr>
            <w:rStyle w:val="af4"/>
          </w:rPr>
          <w:t>статьей 154</w:t>
        </w:r>
      </w:hyperlink>
      <w:r w:rsidRPr="00532163">
        <w:t xml:space="preserve"> Трудового кодекса Российской Федерации выплата за работу в ночное время начисляется дополнительно после начисления за отработанные часы, приходящиеся на ночное время, выплат, входящих в систему оплаты труда государственного бюджетного или автономного учреждения и установленных соответствующему работнику.</w:t>
      </w:r>
    </w:p>
    <w:p w:rsidR="00B80837" w:rsidRPr="00532163" w:rsidRDefault="008B5474" w:rsidP="008B5474">
      <w:pPr>
        <w:pStyle w:val="ConsPlusNormal"/>
        <w:spacing w:before="220"/>
        <w:ind w:firstLine="540"/>
        <w:jc w:val="both"/>
        <w:rPr>
          <w:rFonts w:ascii="Times New Roman" w:hAnsi="Times New Roman" w:cs="Times New Roman"/>
          <w:color w:val="0000FF"/>
          <w:sz w:val="24"/>
          <w:szCs w:val="24"/>
        </w:rPr>
      </w:pPr>
      <w:r w:rsidRPr="00532163">
        <w:rPr>
          <w:rFonts w:ascii="Times New Roman" w:hAnsi="Times New Roman" w:cs="Times New Roman"/>
          <w:sz w:val="24"/>
          <w:szCs w:val="24"/>
        </w:rPr>
        <w:t xml:space="preserve"> </w:t>
      </w:r>
      <w:r w:rsidR="00B80837" w:rsidRPr="00532163">
        <w:rPr>
          <w:rFonts w:ascii="Times New Roman" w:hAnsi="Times New Roman" w:cs="Times New Roman"/>
          <w:sz w:val="24"/>
          <w:szCs w:val="24"/>
        </w:rPr>
        <w:t xml:space="preserve">16. Выплаты компенсационного характера, предусмотренные </w:t>
      </w:r>
      <w:hyperlink w:anchor="P150" w:history="1">
        <w:r w:rsidR="00B80837" w:rsidRPr="00532163">
          <w:rPr>
            <w:rFonts w:ascii="Times New Roman" w:hAnsi="Times New Roman" w:cs="Times New Roman"/>
            <w:color w:val="0000FF"/>
            <w:sz w:val="24"/>
            <w:szCs w:val="24"/>
          </w:rPr>
          <w:t>подпунктами 1</w:t>
        </w:r>
      </w:hyperlink>
      <w:r w:rsidR="00B80837" w:rsidRPr="00532163">
        <w:rPr>
          <w:rFonts w:ascii="Times New Roman" w:hAnsi="Times New Roman" w:cs="Times New Roman"/>
          <w:sz w:val="24"/>
          <w:szCs w:val="24"/>
        </w:rPr>
        <w:t xml:space="preserve"> и </w:t>
      </w:r>
      <w:hyperlink w:anchor="P152" w:history="1">
        <w:r w:rsidR="00B80837" w:rsidRPr="00532163">
          <w:rPr>
            <w:rFonts w:ascii="Times New Roman" w:hAnsi="Times New Roman" w:cs="Times New Roman"/>
            <w:color w:val="0000FF"/>
            <w:sz w:val="24"/>
            <w:szCs w:val="24"/>
          </w:rPr>
          <w:t>2</w:t>
        </w:r>
      </w:hyperlink>
      <w:r w:rsidR="00B80837" w:rsidRPr="00532163">
        <w:rPr>
          <w:rFonts w:ascii="Times New Roman" w:hAnsi="Times New Roman" w:cs="Times New Roman"/>
          <w:sz w:val="24"/>
          <w:szCs w:val="24"/>
        </w:rPr>
        <w:t xml:space="preserve">, </w:t>
      </w:r>
      <w:hyperlink w:anchor="P158" w:history="1">
        <w:r w:rsidR="00B80837" w:rsidRPr="00532163">
          <w:rPr>
            <w:rFonts w:ascii="Times New Roman" w:hAnsi="Times New Roman" w:cs="Times New Roman"/>
            <w:color w:val="0000FF"/>
            <w:sz w:val="24"/>
            <w:szCs w:val="24"/>
          </w:rPr>
          <w:t>абзацами шестым</w:t>
        </w:r>
      </w:hyperlink>
      <w:r w:rsidR="00B80837" w:rsidRPr="00532163">
        <w:rPr>
          <w:rFonts w:ascii="Times New Roman" w:hAnsi="Times New Roman" w:cs="Times New Roman"/>
          <w:sz w:val="24"/>
          <w:szCs w:val="24"/>
        </w:rPr>
        <w:t xml:space="preserve"> - </w:t>
      </w:r>
      <w:hyperlink w:anchor="P161" w:history="1">
        <w:r w:rsidR="00B80837" w:rsidRPr="00532163">
          <w:rPr>
            <w:rFonts w:ascii="Times New Roman" w:hAnsi="Times New Roman" w:cs="Times New Roman"/>
            <w:color w:val="0000FF"/>
            <w:sz w:val="24"/>
            <w:szCs w:val="24"/>
          </w:rPr>
          <w:t>девятым подпункта 3 пункта 12</w:t>
        </w:r>
      </w:hyperlink>
      <w:r w:rsidR="00B80837" w:rsidRPr="00532163">
        <w:rPr>
          <w:rFonts w:ascii="Times New Roman" w:hAnsi="Times New Roman" w:cs="Times New Roman"/>
          <w:sz w:val="24"/>
          <w:szCs w:val="24"/>
        </w:rPr>
        <w:t xml:space="preserve"> настоящего Положения, и условия их начисления устанавливаются работнику учреждения трудовым договором в соответствии с действующим в учреждении положением о системе оплаты труда. В трудовой договор работника учреждения подлежат включению конкретные размеры устанавливаемых работнику выплат компенсационного характера и условия их начисления.</w:t>
      </w:r>
    </w:p>
    <w:p w:rsidR="00B80837" w:rsidRPr="00532163" w:rsidRDefault="00B80837">
      <w:pPr>
        <w:pStyle w:val="ConsPlusNormal"/>
        <w:spacing w:before="220"/>
        <w:ind w:firstLine="540"/>
        <w:jc w:val="both"/>
        <w:rPr>
          <w:rFonts w:ascii="Times New Roman" w:hAnsi="Times New Roman" w:cs="Times New Roman"/>
          <w:sz w:val="24"/>
          <w:szCs w:val="24"/>
        </w:rPr>
      </w:pPr>
      <w:r w:rsidRPr="00532163">
        <w:rPr>
          <w:rFonts w:ascii="Times New Roman" w:hAnsi="Times New Roman" w:cs="Times New Roman"/>
          <w:sz w:val="24"/>
          <w:szCs w:val="24"/>
        </w:rPr>
        <w:t xml:space="preserve">Выплаты компенсационного характера, предусмотренные абзацами вторым - пятым </w:t>
      </w:r>
      <w:hyperlink w:anchor="P153" w:history="1">
        <w:r w:rsidRPr="00532163">
          <w:rPr>
            <w:rFonts w:ascii="Times New Roman" w:hAnsi="Times New Roman" w:cs="Times New Roman"/>
            <w:color w:val="0000FF"/>
            <w:sz w:val="24"/>
            <w:szCs w:val="24"/>
          </w:rPr>
          <w:t>подпункта 3 пункта 12</w:t>
        </w:r>
      </w:hyperlink>
      <w:r w:rsidRPr="00532163">
        <w:rPr>
          <w:rFonts w:ascii="Times New Roman" w:hAnsi="Times New Roman" w:cs="Times New Roman"/>
          <w:sz w:val="24"/>
          <w:szCs w:val="24"/>
        </w:rPr>
        <w:t xml:space="preserve"> настоящего Положения, устанавливаются работнику учреждения соглашением сторон трудового договора.</w:t>
      </w:r>
    </w:p>
    <w:p w:rsidR="00B80837" w:rsidRPr="00532163" w:rsidRDefault="00B80837">
      <w:pPr>
        <w:pStyle w:val="ConsPlusNormal"/>
        <w:spacing w:before="220"/>
        <w:ind w:firstLine="540"/>
        <w:jc w:val="both"/>
        <w:rPr>
          <w:rFonts w:ascii="Times New Roman" w:hAnsi="Times New Roman" w:cs="Times New Roman"/>
          <w:sz w:val="24"/>
          <w:szCs w:val="24"/>
        </w:rPr>
      </w:pPr>
      <w:r w:rsidRPr="00532163">
        <w:rPr>
          <w:rFonts w:ascii="Times New Roman" w:hAnsi="Times New Roman" w:cs="Times New Roman"/>
          <w:sz w:val="24"/>
          <w:szCs w:val="24"/>
        </w:rPr>
        <w:t>Выплаты компенсационного характера начисляются работнику учреждения на основании приказов директора учреждения, издаваемых в соответствии с настоящим Положением.</w:t>
      </w:r>
    </w:p>
    <w:p w:rsidR="00B80837" w:rsidRPr="00532163" w:rsidRDefault="00B80837">
      <w:pPr>
        <w:pStyle w:val="ConsPlusNormal"/>
        <w:jc w:val="both"/>
        <w:rPr>
          <w:rFonts w:ascii="Times New Roman" w:hAnsi="Times New Roman" w:cs="Times New Roman"/>
          <w:sz w:val="24"/>
          <w:szCs w:val="24"/>
        </w:rPr>
      </w:pPr>
    </w:p>
    <w:p w:rsidR="00B80837" w:rsidRPr="00532163" w:rsidRDefault="00B80837">
      <w:pPr>
        <w:pStyle w:val="ConsPlusTitle"/>
        <w:jc w:val="center"/>
        <w:outlineLvl w:val="1"/>
        <w:rPr>
          <w:rFonts w:ascii="Times New Roman" w:hAnsi="Times New Roman" w:cs="Times New Roman"/>
          <w:sz w:val="24"/>
          <w:szCs w:val="24"/>
        </w:rPr>
      </w:pPr>
      <w:r w:rsidRPr="00532163">
        <w:rPr>
          <w:rFonts w:ascii="Times New Roman" w:hAnsi="Times New Roman" w:cs="Times New Roman"/>
          <w:sz w:val="24"/>
          <w:szCs w:val="24"/>
        </w:rPr>
        <w:t>IV. Выплаты стимулирующего характера и порядок их применения</w:t>
      </w:r>
    </w:p>
    <w:p w:rsidR="00B80837" w:rsidRPr="00532163" w:rsidRDefault="00B80837">
      <w:pPr>
        <w:pStyle w:val="ConsPlusNormal"/>
        <w:jc w:val="both"/>
        <w:rPr>
          <w:rFonts w:ascii="Times New Roman" w:hAnsi="Times New Roman" w:cs="Times New Roman"/>
          <w:sz w:val="24"/>
          <w:szCs w:val="24"/>
        </w:rPr>
      </w:pPr>
    </w:p>
    <w:p w:rsidR="00B80837" w:rsidRPr="00532163" w:rsidRDefault="00B80837">
      <w:pPr>
        <w:pStyle w:val="ConsPlusNormal"/>
        <w:ind w:firstLine="540"/>
        <w:jc w:val="both"/>
        <w:rPr>
          <w:rFonts w:ascii="Times New Roman" w:hAnsi="Times New Roman" w:cs="Times New Roman"/>
          <w:sz w:val="24"/>
          <w:szCs w:val="24"/>
        </w:rPr>
      </w:pPr>
      <w:r w:rsidRPr="00532163">
        <w:rPr>
          <w:rFonts w:ascii="Times New Roman" w:hAnsi="Times New Roman" w:cs="Times New Roman"/>
          <w:sz w:val="24"/>
          <w:szCs w:val="24"/>
        </w:rPr>
        <w:t xml:space="preserve">17. Выплатами стимулирующего характера (стимулирующими выплатами) являются </w:t>
      </w:r>
      <w:r w:rsidRPr="00532163">
        <w:rPr>
          <w:rFonts w:ascii="Times New Roman" w:hAnsi="Times New Roman" w:cs="Times New Roman"/>
          <w:sz w:val="24"/>
          <w:szCs w:val="24"/>
        </w:rPr>
        <w:lastRenderedPageBreak/>
        <w:t>выплаты, направленные на стимулирование работника к качественному результату труда, а также на поощрение за выполненную работу.</w:t>
      </w:r>
    </w:p>
    <w:p w:rsidR="00B80837" w:rsidRPr="00532163" w:rsidRDefault="00B80837">
      <w:pPr>
        <w:pStyle w:val="ConsPlusNormal"/>
        <w:spacing w:before="220"/>
        <w:ind w:firstLine="540"/>
        <w:jc w:val="both"/>
        <w:rPr>
          <w:rFonts w:ascii="Times New Roman" w:hAnsi="Times New Roman" w:cs="Times New Roman"/>
          <w:sz w:val="24"/>
          <w:szCs w:val="24"/>
        </w:rPr>
      </w:pPr>
      <w:r w:rsidRPr="00532163">
        <w:rPr>
          <w:rFonts w:ascii="Times New Roman" w:hAnsi="Times New Roman" w:cs="Times New Roman"/>
          <w:sz w:val="24"/>
          <w:szCs w:val="24"/>
        </w:rPr>
        <w:t>18. К выплатам стимулирующего характера относятся:</w:t>
      </w:r>
    </w:p>
    <w:p w:rsidR="00B80837" w:rsidRPr="00532163" w:rsidRDefault="00B80837">
      <w:pPr>
        <w:pStyle w:val="ConsPlusNormal"/>
        <w:spacing w:before="220"/>
        <w:ind w:firstLine="540"/>
        <w:jc w:val="both"/>
        <w:rPr>
          <w:rFonts w:ascii="Times New Roman" w:hAnsi="Times New Roman" w:cs="Times New Roman"/>
          <w:sz w:val="24"/>
          <w:szCs w:val="24"/>
        </w:rPr>
      </w:pPr>
      <w:bookmarkStart w:id="15" w:name="P209"/>
      <w:bookmarkEnd w:id="15"/>
      <w:r w:rsidRPr="00532163">
        <w:rPr>
          <w:rFonts w:ascii="Times New Roman" w:hAnsi="Times New Roman" w:cs="Times New Roman"/>
          <w:sz w:val="24"/>
          <w:szCs w:val="24"/>
        </w:rPr>
        <w:t>1) премиальные выплаты по итогам работы;</w:t>
      </w:r>
    </w:p>
    <w:p w:rsidR="00B80837" w:rsidRPr="00532163" w:rsidRDefault="00B80837">
      <w:pPr>
        <w:pStyle w:val="ConsPlusNormal"/>
        <w:spacing w:before="220"/>
        <w:ind w:firstLine="540"/>
        <w:jc w:val="both"/>
        <w:rPr>
          <w:rFonts w:ascii="Times New Roman" w:hAnsi="Times New Roman" w:cs="Times New Roman"/>
          <w:sz w:val="24"/>
          <w:szCs w:val="24"/>
        </w:rPr>
      </w:pPr>
      <w:bookmarkStart w:id="16" w:name="P210"/>
      <w:bookmarkEnd w:id="16"/>
      <w:r w:rsidRPr="00532163">
        <w:rPr>
          <w:rFonts w:ascii="Times New Roman" w:hAnsi="Times New Roman" w:cs="Times New Roman"/>
          <w:sz w:val="24"/>
          <w:szCs w:val="24"/>
        </w:rPr>
        <w:t>2) премии за интенсивность и высокие результаты работы;</w:t>
      </w:r>
    </w:p>
    <w:p w:rsidR="00B80837" w:rsidRPr="00532163" w:rsidRDefault="00B80837">
      <w:pPr>
        <w:pStyle w:val="ConsPlusNormal"/>
        <w:spacing w:before="220"/>
        <w:ind w:firstLine="540"/>
        <w:jc w:val="both"/>
        <w:rPr>
          <w:rFonts w:ascii="Times New Roman" w:hAnsi="Times New Roman" w:cs="Times New Roman"/>
          <w:sz w:val="24"/>
          <w:szCs w:val="24"/>
        </w:rPr>
      </w:pPr>
      <w:r w:rsidRPr="00532163">
        <w:rPr>
          <w:rFonts w:ascii="Times New Roman" w:hAnsi="Times New Roman" w:cs="Times New Roman"/>
          <w:sz w:val="24"/>
          <w:szCs w:val="24"/>
        </w:rPr>
        <w:t>3) премиальная выплата за выполнение особо важных и сложных работ;</w:t>
      </w:r>
    </w:p>
    <w:p w:rsidR="00B80837" w:rsidRPr="00532163" w:rsidRDefault="00B80837">
      <w:pPr>
        <w:pStyle w:val="ConsPlusNormal"/>
        <w:spacing w:before="220"/>
        <w:ind w:firstLine="540"/>
        <w:jc w:val="both"/>
        <w:rPr>
          <w:rFonts w:ascii="Times New Roman" w:hAnsi="Times New Roman" w:cs="Times New Roman"/>
          <w:sz w:val="24"/>
          <w:szCs w:val="24"/>
        </w:rPr>
      </w:pPr>
      <w:bookmarkStart w:id="17" w:name="P213"/>
      <w:bookmarkEnd w:id="17"/>
      <w:r w:rsidRPr="00532163">
        <w:rPr>
          <w:rFonts w:ascii="Times New Roman" w:hAnsi="Times New Roman" w:cs="Times New Roman"/>
          <w:sz w:val="24"/>
          <w:szCs w:val="24"/>
        </w:rPr>
        <w:t>4) надбавка за выслугу лет;</w:t>
      </w:r>
    </w:p>
    <w:p w:rsidR="00B80837" w:rsidRPr="00532163" w:rsidRDefault="00B80837">
      <w:pPr>
        <w:pStyle w:val="ConsPlusNormal"/>
        <w:spacing w:before="220"/>
        <w:ind w:firstLine="540"/>
        <w:jc w:val="both"/>
        <w:rPr>
          <w:rFonts w:ascii="Times New Roman" w:hAnsi="Times New Roman" w:cs="Times New Roman"/>
          <w:sz w:val="24"/>
          <w:szCs w:val="24"/>
        </w:rPr>
      </w:pPr>
      <w:r w:rsidRPr="00532163">
        <w:rPr>
          <w:rFonts w:ascii="Times New Roman" w:hAnsi="Times New Roman" w:cs="Times New Roman"/>
          <w:sz w:val="24"/>
          <w:szCs w:val="24"/>
        </w:rPr>
        <w:t>5) надбавка за ученую степень;</w:t>
      </w:r>
    </w:p>
    <w:p w:rsidR="00B80837" w:rsidRPr="00532163" w:rsidRDefault="00B80837">
      <w:pPr>
        <w:pStyle w:val="ConsPlusNormal"/>
        <w:spacing w:before="220"/>
        <w:ind w:firstLine="540"/>
        <w:jc w:val="both"/>
        <w:rPr>
          <w:rFonts w:ascii="Times New Roman" w:hAnsi="Times New Roman" w:cs="Times New Roman"/>
          <w:sz w:val="24"/>
          <w:szCs w:val="24"/>
        </w:rPr>
      </w:pPr>
      <w:r w:rsidRPr="00532163">
        <w:rPr>
          <w:rFonts w:ascii="Times New Roman" w:hAnsi="Times New Roman" w:cs="Times New Roman"/>
          <w:sz w:val="24"/>
          <w:szCs w:val="24"/>
        </w:rPr>
        <w:t>6) надбавка за ученое звание;</w:t>
      </w:r>
    </w:p>
    <w:p w:rsidR="00B80837" w:rsidRPr="00532163" w:rsidRDefault="00B80837">
      <w:pPr>
        <w:pStyle w:val="ConsPlusNormal"/>
        <w:spacing w:before="220"/>
        <w:ind w:firstLine="540"/>
        <w:jc w:val="both"/>
        <w:rPr>
          <w:rFonts w:ascii="Times New Roman" w:hAnsi="Times New Roman" w:cs="Times New Roman"/>
          <w:sz w:val="24"/>
          <w:szCs w:val="24"/>
        </w:rPr>
      </w:pPr>
      <w:r w:rsidRPr="00532163">
        <w:rPr>
          <w:rFonts w:ascii="Times New Roman" w:hAnsi="Times New Roman" w:cs="Times New Roman"/>
          <w:sz w:val="24"/>
          <w:szCs w:val="24"/>
        </w:rPr>
        <w:t>7) надбавка за почетное звание;</w:t>
      </w:r>
    </w:p>
    <w:p w:rsidR="00B80837" w:rsidRPr="00532163" w:rsidRDefault="00B80837">
      <w:pPr>
        <w:pStyle w:val="ConsPlusNormal"/>
        <w:spacing w:before="220"/>
        <w:ind w:firstLine="540"/>
        <w:jc w:val="both"/>
        <w:rPr>
          <w:rFonts w:ascii="Times New Roman" w:hAnsi="Times New Roman" w:cs="Times New Roman"/>
          <w:sz w:val="24"/>
          <w:szCs w:val="24"/>
        </w:rPr>
      </w:pPr>
      <w:r w:rsidRPr="00532163">
        <w:rPr>
          <w:rFonts w:ascii="Times New Roman" w:hAnsi="Times New Roman" w:cs="Times New Roman"/>
          <w:sz w:val="24"/>
          <w:szCs w:val="24"/>
        </w:rPr>
        <w:t>8) надбавка за квалификационные категории (классы квалификации, категории);</w:t>
      </w:r>
    </w:p>
    <w:p w:rsidR="00B80837" w:rsidRPr="00532163" w:rsidRDefault="00B80837">
      <w:pPr>
        <w:pStyle w:val="ConsPlusNormal"/>
        <w:spacing w:before="220"/>
        <w:ind w:firstLine="540"/>
        <w:jc w:val="both"/>
        <w:rPr>
          <w:rFonts w:ascii="Times New Roman" w:hAnsi="Times New Roman" w:cs="Times New Roman"/>
          <w:sz w:val="24"/>
          <w:szCs w:val="24"/>
        </w:rPr>
      </w:pPr>
      <w:bookmarkStart w:id="18" w:name="P220"/>
      <w:bookmarkEnd w:id="18"/>
      <w:r w:rsidRPr="00532163">
        <w:rPr>
          <w:rFonts w:ascii="Times New Roman" w:hAnsi="Times New Roman" w:cs="Times New Roman"/>
          <w:sz w:val="24"/>
          <w:szCs w:val="24"/>
        </w:rPr>
        <w:t>9) надбавка за работу в сельской местности;</w:t>
      </w:r>
    </w:p>
    <w:p w:rsidR="00B80837" w:rsidRPr="00532163" w:rsidRDefault="00DE5922">
      <w:pPr>
        <w:pStyle w:val="ConsPlusNormal"/>
        <w:spacing w:before="220"/>
        <w:ind w:firstLine="540"/>
        <w:jc w:val="both"/>
        <w:rPr>
          <w:rFonts w:ascii="Times New Roman" w:hAnsi="Times New Roman" w:cs="Times New Roman"/>
          <w:sz w:val="24"/>
          <w:szCs w:val="24"/>
        </w:rPr>
      </w:pPr>
      <w:hyperlink r:id="rId28" w:history="1">
        <w:r w:rsidR="00B80837" w:rsidRPr="00532163">
          <w:rPr>
            <w:rFonts w:ascii="Times New Roman" w:hAnsi="Times New Roman" w:cs="Times New Roman"/>
            <w:color w:val="0000FF"/>
            <w:sz w:val="24"/>
            <w:szCs w:val="24"/>
          </w:rPr>
          <w:t>10</w:t>
        </w:r>
      </w:hyperlink>
      <w:r w:rsidR="00B80837" w:rsidRPr="00532163">
        <w:rPr>
          <w:rFonts w:ascii="Times New Roman" w:hAnsi="Times New Roman" w:cs="Times New Roman"/>
          <w:sz w:val="24"/>
          <w:szCs w:val="24"/>
        </w:rPr>
        <w:t>) премиальная выплата при награждении государственными наградами Российской Федерации, ведомственными наградами Российской Федерации, наградами Архангельской области (далее - премиальная выплата при награждении);</w:t>
      </w:r>
    </w:p>
    <w:bookmarkStart w:id="19" w:name="P223"/>
    <w:bookmarkEnd w:id="19"/>
    <w:p w:rsidR="00B80837" w:rsidRPr="00532163" w:rsidRDefault="00B80837">
      <w:pPr>
        <w:pStyle w:val="ConsPlusNormal"/>
        <w:spacing w:before="220"/>
        <w:ind w:firstLine="540"/>
        <w:jc w:val="both"/>
        <w:rPr>
          <w:rFonts w:ascii="Times New Roman" w:hAnsi="Times New Roman" w:cs="Times New Roman"/>
          <w:sz w:val="24"/>
          <w:szCs w:val="24"/>
        </w:rPr>
      </w:pPr>
      <w:r w:rsidRPr="00532163">
        <w:rPr>
          <w:rFonts w:ascii="Times New Roman" w:hAnsi="Times New Roman" w:cs="Times New Roman"/>
          <w:sz w:val="24"/>
          <w:szCs w:val="24"/>
        </w:rPr>
        <w:fldChar w:fldCharType="begin"/>
      </w:r>
      <w:r w:rsidRPr="00532163">
        <w:rPr>
          <w:rFonts w:ascii="Times New Roman" w:hAnsi="Times New Roman" w:cs="Times New Roman"/>
          <w:sz w:val="24"/>
          <w:szCs w:val="24"/>
        </w:rPr>
        <w:instrText xml:space="preserve"> HYPERLINK "consultantplus://offline/ref=84440201495CC7CF4E9A61AD5A46C9EE691F56BEFC780F3B4FA53BC35E1BDAF467065B0FECE323F8E16A83D1E4267D7405E73A3320A5476399BA3522J8HFL" </w:instrText>
      </w:r>
      <w:r w:rsidRPr="00532163">
        <w:rPr>
          <w:rFonts w:ascii="Times New Roman" w:hAnsi="Times New Roman" w:cs="Times New Roman"/>
          <w:sz w:val="24"/>
          <w:szCs w:val="24"/>
        </w:rPr>
        <w:fldChar w:fldCharType="separate"/>
      </w:r>
      <w:r w:rsidRPr="00532163">
        <w:rPr>
          <w:rFonts w:ascii="Times New Roman" w:hAnsi="Times New Roman" w:cs="Times New Roman"/>
          <w:color w:val="0000FF"/>
          <w:sz w:val="24"/>
          <w:szCs w:val="24"/>
        </w:rPr>
        <w:t>11</w:t>
      </w:r>
      <w:r w:rsidRPr="00532163">
        <w:rPr>
          <w:rFonts w:ascii="Times New Roman" w:hAnsi="Times New Roman" w:cs="Times New Roman"/>
          <w:sz w:val="24"/>
          <w:szCs w:val="24"/>
        </w:rPr>
        <w:fldChar w:fldCharType="end"/>
      </w:r>
      <w:r w:rsidRPr="00532163">
        <w:rPr>
          <w:rFonts w:ascii="Times New Roman" w:hAnsi="Times New Roman" w:cs="Times New Roman"/>
          <w:sz w:val="24"/>
          <w:szCs w:val="24"/>
        </w:rPr>
        <w:t>) надбавка молодым специалистам, окончившим образовательные организации высшего образования или профессиональные образовательные организации, впервые приступившим к выполнению трудовых обязанностей по специальности (далее - надбавка молодым специалистам);</w:t>
      </w:r>
    </w:p>
    <w:bookmarkStart w:id="20" w:name="P225"/>
    <w:bookmarkEnd w:id="20"/>
    <w:p w:rsidR="00B80837" w:rsidRPr="00532163" w:rsidRDefault="00B80837">
      <w:pPr>
        <w:pStyle w:val="ConsPlusNormal"/>
        <w:spacing w:before="220"/>
        <w:ind w:firstLine="540"/>
        <w:jc w:val="both"/>
        <w:rPr>
          <w:rFonts w:ascii="Times New Roman" w:hAnsi="Times New Roman" w:cs="Times New Roman"/>
          <w:sz w:val="24"/>
          <w:szCs w:val="24"/>
        </w:rPr>
      </w:pPr>
      <w:r w:rsidRPr="00532163">
        <w:rPr>
          <w:rFonts w:ascii="Times New Roman" w:hAnsi="Times New Roman" w:cs="Times New Roman"/>
          <w:sz w:val="24"/>
          <w:szCs w:val="24"/>
        </w:rPr>
        <w:fldChar w:fldCharType="begin"/>
      </w:r>
      <w:r w:rsidRPr="00532163">
        <w:rPr>
          <w:rFonts w:ascii="Times New Roman" w:hAnsi="Times New Roman" w:cs="Times New Roman"/>
          <w:sz w:val="24"/>
          <w:szCs w:val="24"/>
        </w:rPr>
        <w:instrText xml:space="preserve"> HYPERLINK "consultantplus://offline/ref=84440201495CC7CF4E9A61AD5A46C9EE691F56BEFC780F3B4FA53BC35E1BDAF467065B0FECE323F8E16A83D1E4267D7405E73A3320A5476399BA3522J8HFL" </w:instrText>
      </w:r>
      <w:r w:rsidRPr="00532163">
        <w:rPr>
          <w:rFonts w:ascii="Times New Roman" w:hAnsi="Times New Roman" w:cs="Times New Roman"/>
          <w:sz w:val="24"/>
          <w:szCs w:val="24"/>
        </w:rPr>
        <w:fldChar w:fldCharType="separate"/>
      </w:r>
      <w:r w:rsidRPr="00532163">
        <w:rPr>
          <w:rFonts w:ascii="Times New Roman" w:hAnsi="Times New Roman" w:cs="Times New Roman"/>
          <w:color w:val="0000FF"/>
          <w:sz w:val="24"/>
          <w:szCs w:val="24"/>
        </w:rPr>
        <w:t>12</w:t>
      </w:r>
      <w:r w:rsidRPr="00532163">
        <w:rPr>
          <w:rFonts w:ascii="Times New Roman" w:hAnsi="Times New Roman" w:cs="Times New Roman"/>
          <w:sz w:val="24"/>
          <w:szCs w:val="24"/>
        </w:rPr>
        <w:fldChar w:fldCharType="end"/>
      </w:r>
      <w:r w:rsidRPr="00532163">
        <w:rPr>
          <w:rFonts w:ascii="Times New Roman" w:hAnsi="Times New Roman" w:cs="Times New Roman"/>
          <w:sz w:val="24"/>
          <w:szCs w:val="24"/>
        </w:rPr>
        <w:t>) премии за оказание платных услуг.</w:t>
      </w:r>
    </w:p>
    <w:p w:rsidR="00B80837" w:rsidRPr="00532163" w:rsidRDefault="00B80837">
      <w:pPr>
        <w:pStyle w:val="ConsPlusNormal"/>
        <w:spacing w:before="220"/>
        <w:ind w:firstLine="540"/>
        <w:jc w:val="both"/>
        <w:rPr>
          <w:rFonts w:ascii="Times New Roman" w:hAnsi="Times New Roman" w:cs="Times New Roman"/>
          <w:sz w:val="24"/>
          <w:szCs w:val="24"/>
        </w:rPr>
      </w:pPr>
      <w:r w:rsidRPr="00532163">
        <w:rPr>
          <w:rFonts w:ascii="Times New Roman" w:hAnsi="Times New Roman" w:cs="Times New Roman"/>
          <w:sz w:val="24"/>
          <w:szCs w:val="24"/>
        </w:rPr>
        <w:t>19. Премиальные выплаты по итогам работы устанавливаются работникам с целью их поощрения за общие результаты труда по итогам работы за премируемый период - календарный месяц (ежемесячные премиальные выплаты).</w:t>
      </w:r>
    </w:p>
    <w:p w:rsidR="00B80837" w:rsidRPr="00532163" w:rsidRDefault="00B80837">
      <w:pPr>
        <w:pStyle w:val="ConsPlusNormal"/>
        <w:spacing w:before="220"/>
        <w:ind w:firstLine="540"/>
        <w:jc w:val="both"/>
        <w:rPr>
          <w:rFonts w:ascii="Times New Roman" w:hAnsi="Times New Roman" w:cs="Times New Roman"/>
          <w:sz w:val="24"/>
          <w:szCs w:val="24"/>
        </w:rPr>
      </w:pPr>
      <w:bookmarkStart w:id="21" w:name="P228"/>
      <w:bookmarkEnd w:id="21"/>
      <w:r w:rsidRPr="00532163">
        <w:rPr>
          <w:rFonts w:ascii="Times New Roman" w:hAnsi="Times New Roman" w:cs="Times New Roman"/>
          <w:sz w:val="24"/>
          <w:szCs w:val="24"/>
        </w:rPr>
        <w:t>Премиальные выплаты по итогам работы устанавливаются работникам, относящимся к административно-управленческому и вспомогательному персоналу учреждения, за исключением директора, заместител</w:t>
      </w:r>
      <w:r w:rsidR="000D28EB" w:rsidRPr="00532163">
        <w:rPr>
          <w:rFonts w:ascii="Times New Roman" w:hAnsi="Times New Roman" w:cs="Times New Roman"/>
          <w:sz w:val="24"/>
          <w:szCs w:val="24"/>
        </w:rPr>
        <w:t>ей</w:t>
      </w:r>
      <w:r w:rsidRPr="00532163">
        <w:rPr>
          <w:rFonts w:ascii="Times New Roman" w:hAnsi="Times New Roman" w:cs="Times New Roman"/>
          <w:sz w:val="24"/>
          <w:szCs w:val="24"/>
        </w:rPr>
        <w:t xml:space="preserve"> директора и главного бухгалтера учреждения.</w:t>
      </w:r>
    </w:p>
    <w:p w:rsidR="00602FA9" w:rsidRPr="00532163" w:rsidRDefault="00602FA9" w:rsidP="00602FA9">
      <w:pPr>
        <w:spacing w:after="0" w:line="288" w:lineRule="atLeast"/>
        <w:ind w:firstLine="540"/>
        <w:jc w:val="both"/>
        <w:rPr>
          <w:rFonts w:ascii="Times New Roman" w:eastAsia="Times New Roman" w:hAnsi="Times New Roman"/>
          <w:sz w:val="24"/>
          <w:szCs w:val="24"/>
          <w:lang w:eastAsia="ru-RU"/>
        </w:rPr>
      </w:pPr>
      <w:r w:rsidRPr="00532163">
        <w:rPr>
          <w:rFonts w:ascii="Times New Roman" w:eastAsia="Times New Roman" w:hAnsi="Times New Roman"/>
          <w:sz w:val="24"/>
          <w:szCs w:val="24"/>
          <w:lang w:eastAsia="ru-RU"/>
        </w:rPr>
        <w:t>Основаниями для начисления ежемесячных премиальных выплат являются качественное и своевременное выполнение работником своих должностных обязанностей, предусмотренных должностной инструкцией, соблюдение трудовой дисциплины, соблюдение законов и иных нормативных правовых актов, регулирующих порядок исполнения работником его трудовых (должностных) обязанностей, и достижение плановых показателей работы в премируемом периоде.</w:t>
      </w:r>
    </w:p>
    <w:p w:rsidR="00B80837" w:rsidRPr="00532163" w:rsidRDefault="00B80837">
      <w:pPr>
        <w:pStyle w:val="ConsPlusNormal"/>
        <w:spacing w:before="220"/>
        <w:ind w:firstLine="540"/>
        <w:jc w:val="both"/>
        <w:rPr>
          <w:rFonts w:ascii="Times New Roman" w:hAnsi="Times New Roman" w:cs="Times New Roman"/>
          <w:sz w:val="24"/>
          <w:szCs w:val="24"/>
        </w:rPr>
      </w:pPr>
      <w:r w:rsidRPr="00532163">
        <w:rPr>
          <w:rFonts w:ascii="Times New Roman" w:hAnsi="Times New Roman" w:cs="Times New Roman"/>
          <w:sz w:val="24"/>
          <w:szCs w:val="24"/>
        </w:rPr>
        <w:t>Премиальные выплаты по итогам работы начисляются пропорционально фактически отработанному времени в премируемом периоде.</w:t>
      </w:r>
    </w:p>
    <w:p w:rsidR="00B80837" w:rsidRPr="00532163" w:rsidRDefault="00B80837">
      <w:pPr>
        <w:pStyle w:val="ConsPlusNormal"/>
        <w:spacing w:before="220"/>
        <w:ind w:firstLine="540"/>
        <w:jc w:val="both"/>
        <w:rPr>
          <w:rFonts w:ascii="Times New Roman" w:hAnsi="Times New Roman" w:cs="Times New Roman"/>
          <w:sz w:val="24"/>
          <w:szCs w:val="24"/>
        </w:rPr>
      </w:pPr>
      <w:r w:rsidRPr="00532163">
        <w:rPr>
          <w:rFonts w:ascii="Times New Roman" w:hAnsi="Times New Roman" w:cs="Times New Roman"/>
          <w:sz w:val="24"/>
          <w:szCs w:val="24"/>
        </w:rPr>
        <w:t>Размеры премиальных выплат по итогам работы определяются приказами директора учреждения об их начислении.</w:t>
      </w:r>
    </w:p>
    <w:p w:rsidR="00B80837" w:rsidRPr="00532163" w:rsidRDefault="00B80837">
      <w:pPr>
        <w:pStyle w:val="ConsPlusNormal"/>
        <w:spacing w:before="220"/>
        <w:ind w:firstLine="540"/>
        <w:jc w:val="both"/>
        <w:rPr>
          <w:rFonts w:ascii="Times New Roman" w:hAnsi="Times New Roman" w:cs="Times New Roman"/>
          <w:sz w:val="24"/>
          <w:szCs w:val="24"/>
        </w:rPr>
      </w:pPr>
      <w:r w:rsidRPr="00532163">
        <w:rPr>
          <w:rFonts w:ascii="Times New Roman" w:hAnsi="Times New Roman" w:cs="Times New Roman"/>
          <w:sz w:val="24"/>
          <w:szCs w:val="24"/>
        </w:rPr>
        <w:t>Премиальные выплаты по итогам работы начисляются в процентах к окладу (должностному окладу) работника.</w:t>
      </w:r>
    </w:p>
    <w:p w:rsidR="00B80837" w:rsidRPr="00532163" w:rsidRDefault="00B80837" w:rsidP="00AD2482">
      <w:pPr>
        <w:pStyle w:val="ConsPlusNormal"/>
        <w:spacing w:before="220"/>
        <w:ind w:firstLine="540"/>
        <w:jc w:val="both"/>
        <w:rPr>
          <w:rFonts w:ascii="Times New Roman" w:hAnsi="Times New Roman"/>
          <w:sz w:val="24"/>
          <w:szCs w:val="24"/>
        </w:rPr>
      </w:pPr>
      <w:r w:rsidRPr="00532163">
        <w:rPr>
          <w:rFonts w:ascii="Times New Roman" w:hAnsi="Times New Roman"/>
          <w:sz w:val="24"/>
          <w:szCs w:val="24"/>
        </w:rPr>
        <w:lastRenderedPageBreak/>
        <w:t xml:space="preserve">Премиальная выплата по итогам работы устанавливается в равном размере всем работникам учреждения, занимающим должности, отнесенные </w:t>
      </w:r>
      <w:r w:rsidRPr="00532163">
        <w:rPr>
          <w:rFonts w:ascii="Times New Roman" w:hAnsi="Times New Roman" w:cs="Times New Roman"/>
          <w:sz w:val="24"/>
          <w:szCs w:val="24"/>
        </w:rPr>
        <w:t>к одному квалификационному уровню в профессиональной группе, которым она установлена в соответствии с абзацем вторым настоящего пункта, за исключением тех работников, в отношении которых в соответствии с настоящим Положением приняты решения о снижении размера премиальной выплаты.</w:t>
      </w:r>
    </w:p>
    <w:p w:rsidR="00B80837" w:rsidRPr="00532163" w:rsidRDefault="00B80837">
      <w:pPr>
        <w:pStyle w:val="ConsPlusNormal"/>
        <w:spacing w:before="220"/>
        <w:ind w:firstLine="540"/>
        <w:jc w:val="both"/>
        <w:rPr>
          <w:rFonts w:ascii="Times New Roman" w:hAnsi="Times New Roman" w:cs="Times New Roman"/>
          <w:sz w:val="24"/>
          <w:szCs w:val="24"/>
        </w:rPr>
      </w:pPr>
      <w:bookmarkStart w:id="22" w:name="P234"/>
      <w:bookmarkEnd w:id="22"/>
      <w:r w:rsidRPr="00532163">
        <w:rPr>
          <w:rFonts w:ascii="Times New Roman" w:hAnsi="Times New Roman" w:cs="Times New Roman"/>
          <w:sz w:val="24"/>
          <w:szCs w:val="24"/>
        </w:rPr>
        <w:t>Размер премиальной выплаты по итогам работы может быть снижен:</w:t>
      </w:r>
    </w:p>
    <w:p w:rsidR="008E1AD0" w:rsidRPr="00532163" w:rsidRDefault="008E1AD0" w:rsidP="008E1AD0">
      <w:pPr>
        <w:pStyle w:val="af"/>
        <w:spacing w:before="0" w:beforeAutospacing="0" w:after="0" w:afterAutospacing="0" w:line="288" w:lineRule="atLeast"/>
        <w:ind w:firstLine="540"/>
        <w:jc w:val="both"/>
      </w:pPr>
      <w:r w:rsidRPr="00532163">
        <w:t>за невыполнение или ненадлежащее выполнение работником должностных обязанностей, предусмотренных должностной инструкцией;</w:t>
      </w:r>
    </w:p>
    <w:p w:rsidR="008E1AD0" w:rsidRPr="00532163" w:rsidRDefault="008E1AD0" w:rsidP="008E1AD0">
      <w:pPr>
        <w:pStyle w:val="af"/>
        <w:spacing w:before="168" w:beforeAutospacing="0" w:after="0" w:afterAutospacing="0" w:line="288" w:lineRule="atLeast"/>
        <w:ind w:firstLine="540"/>
        <w:jc w:val="both"/>
      </w:pPr>
      <w:r w:rsidRPr="00532163">
        <w:t xml:space="preserve">за невыполнение мероприятий, предусмотренных плановыми документами государственного бюджетного учреждения; </w:t>
      </w:r>
    </w:p>
    <w:p w:rsidR="008E1AD0" w:rsidRPr="00532163" w:rsidRDefault="008E1AD0" w:rsidP="008E1AD0">
      <w:pPr>
        <w:pStyle w:val="af"/>
        <w:spacing w:before="168" w:beforeAutospacing="0" w:after="0" w:afterAutospacing="0" w:line="288" w:lineRule="atLeast"/>
        <w:ind w:firstLine="540"/>
        <w:jc w:val="both"/>
      </w:pPr>
      <w:r w:rsidRPr="00532163">
        <w:t xml:space="preserve">при применении к работнику дисциплинарного взыскания в премируемом периоде; </w:t>
      </w:r>
    </w:p>
    <w:p w:rsidR="008E1AD0" w:rsidRPr="00532163" w:rsidRDefault="008E1AD0" w:rsidP="008E1AD0">
      <w:pPr>
        <w:pStyle w:val="af"/>
        <w:spacing w:before="168" w:beforeAutospacing="0" w:after="0" w:afterAutospacing="0" w:line="288" w:lineRule="atLeast"/>
        <w:ind w:firstLine="540"/>
        <w:jc w:val="both"/>
      </w:pPr>
      <w:r w:rsidRPr="00532163">
        <w:t xml:space="preserve">при применении к работнику в премируемом периоде административного наказания за административное правонарушение, связанное с выполнением трудовых обязанностей работника; </w:t>
      </w:r>
    </w:p>
    <w:p w:rsidR="008E1AD0" w:rsidRPr="00532163" w:rsidRDefault="008E1AD0" w:rsidP="008E1AD0">
      <w:pPr>
        <w:pStyle w:val="af"/>
        <w:spacing w:before="168" w:beforeAutospacing="0" w:after="0" w:afterAutospacing="0" w:line="288" w:lineRule="atLeast"/>
        <w:ind w:firstLine="540"/>
        <w:jc w:val="both"/>
      </w:pPr>
      <w:r w:rsidRPr="00532163">
        <w:t xml:space="preserve">при применении мер материальной ответственности в отношении работника в премируемом периоде; </w:t>
      </w:r>
    </w:p>
    <w:p w:rsidR="008E1AD0" w:rsidRPr="00532163" w:rsidRDefault="008E1AD0" w:rsidP="008E1AD0">
      <w:pPr>
        <w:pStyle w:val="af"/>
        <w:spacing w:before="168" w:beforeAutospacing="0" w:after="0" w:afterAutospacing="0" w:line="288" w:lineRule="atLeast"/>
        <w:ind w:firstLine="540"/>
        <w:jc w:val="both"/>
      </w:pPr>
      <w:r w:rsidRPr="00532163">
        <w:t xml:space="preserve">при прекращении трудового договора с работником по основаниям, предусмотренным </w:t>
      </w:r>
      <w:hyperlink r:id="rId29" w:history="1">
        <w:r w:rsidRPr="00532163">
          <w:rPr>
            <w:rStyle w:val="af4"/>
          </w:rPr>
          <w:t>пунктами 5</w:t>
        </w:r>
      </w:hyperlink>
      <w:r w:rsidRPr="00532163">
        <w:t xml:space="preserve"> - </w:t>
      </w:r>
      <w:hyperlink r:id="rId30" w:history="1">
        <w:r w:rsidRPr="00532163">
          <w:rPr>
            <w:rStyle w:val="af4"/>
          </w:rPr>
          <w:t>11 части первой статьи 81</w:t>
        </w:r>
      </w:hyperlink>
      <w:r w:rsidRPr="00532163">
        <w:t xml:space="preserve"> Трудового кодекса Российской Федерации.</w:t>
      </w:r>
    </w:p>
    <w:p w:rsidR="008E1AD0" w:rsidRPr="00532163" w:rsidRDefault="008E1AD0" w:rsidP="008E1AD0">
      <w:pPr>
        <w:pStyle w:val="af"/>
        <w:spacing w:before="0" w:beforeAutospacing="0" w:after="0" w:afterAutospacing="0" w:line="288" w:lineRule="atLeast"/>
        <w:ind w:firstLine="540"/>
        <w:jc w:val="both"/>
      </w:pPr>
    </w:p>
    <w:p w:rsidR="008E1AD0" w:rsidRPr="00532163" w:rsidRDefault="008E1AD0" w:rsidP="008E1AD0">
      <w:pPr>
        <w:pStyle w:val="af"/>
        <w:spacing w:before="0" w:beforeAutospacing="0" w:after="0" w:afterAutospacing="0" w:line="288" w:lineRule="atLeast"/>
        <w:ind w:firstLine="540"/>
        <w:jc w:val="both"/>
      </w:pPr>
      <w:r w:rsidRPr="00532163">
        <w:t>Коэффициент снижения размера премиальной выплаты по итогам работы определяется приказом руководителя государственного учреждения. Снижение размера премиальной выплаты по итогам работы не должно приводить к уменьшению размера месячной заработной платы работника более чем на 20 процентов по сравнению с заработной платой, которую он получил бы, если бы размер премиальной выплаты по итогам работы не был снижен.</w:t>
      </w:r>
    </w:p>
    <w:p w:rsidR="008E1AD0" w:rsidRPr="00532163" w:rsidRDefault="008E1AD0" w:rsidP="008E1AD0">
      <w:pPr>
        <w:pStyle w:val="ConsPlusNormal"/>
        <w:spacing w:before="220"/>
        <w:ind w:firstLine="540"/>
        <w:jc w:val="both"/>
        <w:rPr>
          <w:rFonts w:ascii="Times New Roman" w:hAnsi="Times New Roman" w:cs="Times New Roman"/>
          <w:sz w:val="24"/>
          <w:szCs w:val="24"/>
        </w:rPr>
      </w:pPr>
      <w:r w:rsidRPr="00532163">
        <w:rPr>
          <w:rFonts w:ascii="Times New Roman" w:hAnsi="Times New Roman" w:cs="Times New Roman"/>
          <w:sz w:val="24"/>
          <w:szCs w:val="24"/>
        </w:rPr>
        <w:t>В приказах директора учреждения о снижении размеров премиальных выплат по итогам работы указываются причины снижения размеров этих выплат.</w:t>
      </w:r>
    </w:p>
    <w:p w:rsidR="00B80837" w:rsidRPr="00532163" w:rsidRDefault="00B80837" w:rsidP="008E1AD0">
      <w:pPr>
        <w:pStyle w:val="ConsPlusNormal"/>
        <w:spacing w:before="220"/>
        <w:ind w:firstLine="540"/>
        <w:jc w:val="both"/>
        <w:rPr>
          <w:rFonts w:ascii="Times New Roman" w:hAnsi="Times New Roman" w:cs="Times New Roman"/>
          <w:sz w:val="24"/>
          <w:szCs w:val="24"/>
        </w:rPr>
      </w:pPr>
      <w:r w:rsidRPr="00532163">
        <w:rPr>
          <w:rFonts w:ascii="Times New Roman" w:hAnsi="Times New Roman" w:cs="Times New Roman"/>
          <w:sz w:val="24"/>
          <w:szCs w:val="24"/>
        </w:rPr>
        <w:t>20. Премии за интенсивность и высокие результаты работы устанавливаются работникам с целью их поощрения за достижение показателей и критериев эффективности их деятельности за расчетный период - календарный месяц.</w:t>
      </w:r>
    </w:p>
    <w:p w:rsidR="00B80837" w:rsidRPr="00532163" w:rsidRDefault="00B80837">
      <w:pPr>
        <w:pStyle w:val="ConsPlusNormal"/>
        <w:spacing w:before="220"/>
        <w:ind w:firstLine="540"/>
        <w:jc w:val="both"/>
        <w:rPr>
          <w:rFonts w:ascii="Times New Roman" w:hAnsi="Times New Roman" w:cs="Times New Roman"/>
          <w:sz w:val="24"/>
          <w:szCs w:val="24"/>
        </w:rPr>
      </w:pPr>
      <w:r w:rsidRPr="00532163">
        <w:rPr>
          <w:rFonts w:ascii="Times New Roman" w:hAnsi="Times New Roman" w:cs="Times New Roman"/>
          <w:sz w:val="24"/>
          <w:szCs w:val="24"/>
        </w:rPr>
        <w:t>Премии за интенсивность и высокие результаты работы устанавливаются работникам, за исключением работников, относящихся к административно-управленческому и вспомогательному персоналу учреждения.</w:t>
      </w:r>
    </w:p>
    <w:p w:rsidR="00B80837" w:rsidRPr="00532163" w:rsidRDefault="00B80837">
      <w:pPr>
        <w:pStyle w:val="ConsPlusNormal"/>
        <w:spacing w:before="220"/>
        <w:ind w:firstLine="540"/>
        <w:jc w:val="both"/>
        <w:rPr>
          <w:rFonts w:ascii="Times New Roman" w:hAnsi="Times New Roman" w:cs="Times New Roman"/>
          <w:sz w:val="24"/>
          <w:szCs w:val="24"/>
        </w:rPr>
      </w:pPr>
      <w:r w:rsidRPr="00532163">
        <w:rPr>
          <w:rFonts w:ascii="Times New Roman" w:hAnsi="Times New Roman" w:cs="Times New Roman"/>
          <w:sz w:val="24"/>
          <w:szCs w:val="24"/>
        </w:rPr>
        <w:t>Основанием для начисления премий за интенсивность и высокие результаты работы является достижение показателей и критериев эффективности деятельности работников.</w:t>
      </w:r>
    </w:p>
    <w:p w:rsidR="00B80837" w:rsidRPr="00532163" w:rsidRDefault="00B80837">
      <w:pPr>
        <w:pStyle w:val="ConsPlusNormal"/>
        <w:spacing w:before="220"/>
        <w:ind w:firstLine="540"/>
        <w:jc w:val="both"/>
        <w:rPr>
          <w:rFonts w:ascii="Times New Roman" w:hAnsi="Times New Roman" w:cs="Times New Roman"/>
          <w:sz w:val="24"/>
          <w:szCs w:val="24"/>
        </w:rPr>
      </w:pPr>
      <w:r w:rsidRPr="00532163">
        <w:rPr>
          <w:rFonts w:ascii="Times New Roman" w:hAnsi="Times New Roman" w:cs="Times New Roman"/>
          <w:sz w:val="24"/>
          <w:szCs w:val="24"/>
        </w:rPr>
        <w:t>Показатели и критерии эффективности деятельности работников определяются в баллах за расчетный период.</w:t>
      </w:r>
    </w:p>
    <w:p w:rsidR="00B80837" w:rsidRPr="00532163" w:rsidRDefault="00B80837" w:rsidP="009C1CE3">
      <w:pPr>
        <w:pStyle w:val="ConsPlusNormal"/>
        <w:spacing w:before="220"/>
        <w:ind w:firstLine="540"/>
        <w:jc w:val="both"/>
        <w:rPr>
          <w:rFonts w:ascii="Times New Roman" w:hAnsi="Times New Roman" w:cs="Times New Roman"/>
          <w:strike/>
          <w:sz w:val="24"/>
          <w:szCs w:val="24"/>
        </w:rPr>
      </w:pPr>
      <w:r w:rsidRPr="00532163">
        <w:rPr>
          <w:rFonts w:ascii="Times New Roman" w:hAnsi="Times New Roman" w:cs="Times New Roman"/>
          <w:sz w:val="24"/>
          <w:szCs w:val="24"/>
        </w:rPr>
        <w:t>Показатели и критерии оценки эффективности деятельности работников и количество баллов за указанные показатели и критерии определены в приложении № 7 к настоящему Положению.</w:t>
      </w:r>
    </w:p>
    <w:p w:rsidR="00B80837" w:rsidRPr="00532163" w:rsidRDefault="00B80837">
      <w:pPr>
        <w:pStyle w:val="ConsPlusNormal"/>
        <w:spacing w:before="220"/>
        <w:ind w:firstLine="540"/>
        <w:jc w:val="both"/>
        <w:rPr>
          <w:rFonts w:ascii="Times New Roman" w:hAnsi="Times New Roman" w:cs="Times New Roman"/>
          <w:sz w:val="24"/>
          <w:szCs w:val="24"/>
        </w:rPr>
      </w:pPr>
      <w:bookmarkStart w:id="23" w:name="P263"/>
      <w:bookmarkEnd w:id="23"/>
      <w:r w:rsidRPr="00532163">
        <w:rPr>
          <w:rFonts w:ascii="Times New Roman" w:hAnsi="Times New Roman" w:cs="Times New Roman"/>
          <w:sz w:val="24"/>
          <w:szCs w:val="24"/>
        </w:rPr>
        <w:t xml:space="preserve">Размеры премий за интенсивность и высокие результаты работы определяются исходя </w:t>
      </w:r>
      <w:r w:rsidRPr="00532163">
        <w:rPr>
          <w:rFonts w:ascii="Times New Roman" w:hAnsi="Times New Roman" w:cs="Times New Roman"/>
          <w:sz w:val="24"/>
          <w:szCs w:val="24"/>
        </w:rPr>
        <w:lastRenderedPageBreak/>
        <w:t xml:space="preserve">из количества баллов, полученных каждым работником в расчетном периоде. </w:t>
      </w:r>
    </w:p>
    <w:p w:rsidR="00B80837" w:rsidRPr="00532163" w:rsidRDefault="00B80837">
      <w:pPr>
        <w:pStyle w:val="ConsPlusNormal"/>
        <w:spacing w:before="220"/>
        <w:ind w:firstLine="540"/>
        <w:jc w:val="both"/>
        <w:rPr>
          <w:rFonts w:ascii="Times New Roman" w:hAnsi="Times New Roman" w:cs="Times New Roman"/>
          <w:sz w:val="24"/>
          <w:szCs w:val="24"/>
        </w:rPr>
      </w:pPr>
      <w:r w:rsidRPr="00532163">
        <w:rPr>
          <w:rFonts w:ascii="Times New Roman" w:hAnsi="Times New Roman" w:cs="Times New Roman"/>
          <w:sz w:val="24"/>
          <w:szCs w:val="24"/>
        </w:rPr>
        <w:t xml:space="preserve">При этом эквивалент одного балла в рублях определяется путем деления премиального фонда основного персонала учреждения, рассчитанного в соответствии с </w:t>
      </w:r>
      <w:hyperlink w:anchor="P619" w:history="1">
        <w:r w:rsidRPr="00532163">
          <w:rPr>
            <w:rFonts w:ascii="Times New Roman" w:hAnsi="Times New Roman" w:cs="Times New Roman"/>
            <w:color w:val="0000FF"/>
            <w:sz w:val="24"/>
            <w:szCs w:val="24"/>
          </w:rPr>
          <w:t>пунктом 68</w:t>
        </w:r>
      </w:hyperlink>
      <w:r w:rsidRPr="00532163">
        <w:rPr>
          <w:rFonts w:ascii="Times New Roman" w:hAnsi="Times New Roman" w:cs="Times New Roman"/>
          <w:sz w:val="24"/>
          <w:szCs w:val="24"/>
        </w:rPr>
        <w:t xml:space="preserve"> Отраслевого примерного Положения, на максимальное количество баллов, которые могут быть получены за расчетный период всеми работниками, которым установлена премия за интенсивность и высокие результаты работы. Эквивалент одного балла утверждается приказом директора учреждения и подлежит изменению в случае изменения параметров, на основе которых он был рассчитан. Работники учреждения вправе ознакомиться с утвержденным эквивалентом одного балла.</w:t>
      </w:r>
    </w:p>
    <w:p w:rsidR="00B80837" w:rsidRPr="00532163" w:rsidRDefault="00B80837">
      <w:pPr>
        <w:pStyle w:val="ConsPlusNormal"/>
        <w:spacing w:before="220"/>
        <w:ind w:firstLine="540"/>
        <w:jc w:val="both"/>
        <w:rPr>
          <w:rFonts w:ascii="Times New Roman" w:hAnsi="Times New Roman" w:cs="Times New Roman"/>
          <w:sz w:val="24"/>
          <w:szCs w:val="24"/>
        </w:rPr>
      </w:pPr>
      <w:r w:rsidRPr="00532163">
        <w:rPr>
          <w:rFonts w:ascii="Times New Roman" w:hAnsi="Times New Roman" w:cs="Times New Roman"/>
          <w:sz w:val="24"/>
          <w:szCs w:val="24"/>
        </w:rPr>
        <w:t>Количество баллов, полученных работниками в расчетном периоде за различные показатели и критерии эффективности деятельности работников, определяется комиссией, создаваемой в учреждении с включением в нее представителей выборного органа первичной профсоюзной организации или иного представительного органа работников (при их наличии). Состав комиссии определяется приказом директора учреждения.</w:t>
      </w:r>
    </w:p>
    <w:p w:rsidR="00B80837" w:rsidRPr="00532163" w:rsidRDefault="00B80837">
      <w:pPr>
        <w:pStyle w:val="ConsPlusNormal"/>
        <w:spacing w:before="220"/>
        <w:ind w:firstLine="540"/>
        <w:jc w:val="both"/>
        <w:rPr>
          <w:rFonts w:ascii="Times New Roman" w:hAnsi="Times New Roman" w:cs="Times New Roman"/>
          <w:sz w:val="24"/>
          <w:szCs w:val="24"/>
        </w:rPr>
      </w:pPr>
      <w:r w:rsidRPr="00532163">
        <w:rPr>
          <w:rFonts w:ascii="Times New Roman" w:hAnsi="Times New Roman" w:cs="Times New Roman"/>
          <w:sz w:val="24"/>
          <w:szCs w:val="24"/>
        </w:rPr>
        <w:t>Премии за интенсивность и высокие результаты труда начисляются пропорционально фактически отработанному времени в расчетном периоде.</w:t>
      </w:r>
    </w:p>
    <w:p w:rsidR="00B80837" w:rsidRPr="00532163" w:rsidRDefault="00B80837">
      <w:pPr>
        <w:pStyle w:val="ConsPlusNormal"/>
        <w:spacing w:before="220"/>
        <w:ind w:firstLine="540"/>
        <w:jc w:val="both"/>
        <w:rPr>
          <w:rFonts w:ascii="Times New Roman" w:hAnsi="Times New Roman" w:cs="Times New Roman"/>
          <w:sz w:val="24"/>
          <w:szCs w:val="24"/>
        </w:rPr>
      </w:pPr>
      <w:r w:rsidRPr="00532163">
        <w:rPr>
          <w:rFonts w:ascii="Times New Roman" w:hAnsi="Times New Roman" w:cs="Times New Roman"/>
          <w:sz w:val="24"/>
          <w:szCs w:val="24"/>
        </w:rPr>
        <w:t>Размеры премий за интенсивность и высокие результаты работы определяются приказами директора учреждения о начислении указанных премий. Премии за интенсивность и высокие результаты работы начисляются в абсолютных размерах.</w:t>
      </w:r>
    </w:p>
    <w:p w:rsidR="00B80837" w:rsidRPr="00532163" w:rsidRDefault="00B80837">
      <w:pPr>
        <w:pStyle w:val="ConsPlusNormal"/>
        <w:spacing w:before="220"/>
        <w:ind w:firstLine="540"/>
        <w:jc w:val="both"/>
        <w:rPr>
          <w:rFonts w:ascii="Times New Roman" w:hAnsi="Times New Roman" w:cs="Times New Roman"/>
          <w:sz w:val="24"/>
          <w:szCs w:val="24"/>
        </w:rPr>
      </w:pPr>
      <w:r w:rsidRPr="00532163">
        <w:rPr>
          <w:rFonts w:ascii="Times New Roman" w:hAnsi="Times New Roman" w:cs="Times New Roman"/>
          <w:sz w:val="24"/>
          <w:szCs w:val="24"/>
        </w:rPr>
        <w:t>Премии за интенсивность и высокие результаты работы начисляются ежемесячно (ежемесячные премии за интенсивность и высокие результаты работы).</w:t>
      </w:r>
    </w:p>
    <w:p w:rsidR="00B80837" w:rsidRPr="00532163" w:rsidRDefault="00B80837" w:rsidP="009C1CE3">
      <w:pPr>
        <w:pStyle w:val="ConsPlusNormal"/>
        <w:spacing w:before="220"/>
        <w:ind w:firstLine="540"/>
        <w:jc w:val="both"/>
        <w:rPr>
          <w:rFonts w:ascii="Times New Roman" w:hAnsi="Times New Roman" w:cs="Times New Roman"/>
          <w:strike/>
          <w:sz w:val="24"/>
          <w:szCs w:val="24"/>
        </w:rPr>
      </w:pPr>
      <w:r w:rsidRPr="00532163">
        <w:rPr>
          <w:rFonts w:ascii="Times New Roman" w:hAnsi="Times New Roman" w:cs="Times New Roman"/>
          <w:sz w:val="24"/>
          <w:szCs w:val="24"/>
        </w:rPr>
        <w:t>При образовании экономии средств премиального фонда основного персонала сэкономленные средства направляются в последний премируемый период календарного квартала на выплату дополнительных премий за интенсивность и высокие результаты работы. Размеры дополнительных премий за интенсивность и высокие результаты работы определяются исходя из суммарного количества баллов, полученных каждым работником в календарном квартале.</w:t>
      </w:r>
    </w:p>
    <w:p w:rsidR="00B80837" w:rsidRPr="00532163" w:rsidRDefault="00B80837">
      <w:pPr>
        <w:pStyle w:val="ConsPlusNormal"/>
        <w:spacing w:before="220"/>
        <w:ind w:firstLine="540"/>
        <w:jc w:val="both"/>
        <w:rPr>
          <w:rFonts w:ascii="Times New Roman" w:hAnsi="Times New Roman" w:cs="Times New Roman"/>
          <w:sz w:val="24"/>
          <w:szCs w:val="24"/>
        </w:rPr>
      </w:pPr>
      <w:r w:rsidRPr="00532163">
        <w:rPr>
          <w:rFonts w:ascii="Times New Roman" w:hAnsi="Times New Roman" w:cs="Times New Roman"/>
          <w:sz w:val="24"/>
          <w:szCs w:val="24"/>
        </w:rPr>
        <w:t>21. Премиальная выплата за выполнение особо важных и сложных работ начисляется работникам единовременно по итогам выполнения особо важных и сложных работ с целью поощрения работников за оперативность и качественный результат труда.</w:t>
      </w:r>
    </w:p>
    <w:p w:rsidR="00B80837" w:rsidRPr="00532163" w:rsidRDefault="00B80837">
      <w:pPr>
        <w:pStyle w:val="ConsPlusNormal"/>
        <w:spacing w:before="220"/>
        <w:ind w:firstLine="540"/>
        <w:jc w:val="both"/>
        <w:rPr>
          <w:rFonts w:ascii="Times New Roman" w:hAnsi="Times New Roman" w:cs="Times New Roman"/>
          <w:sz w:val="24"/>
          <w:szCs w:val="24"/>
        </w:rPr>
      </w:pPr>
      <w:r w:rsidRPr="00532163">
        <w:rPr>
          <w:rFonts w:ascii="Times New Roman" w:hAnsi="Times New Roman" w:cs="Times New Roman"/>
          <w:sz w:val="24"/>
          <w:szCs w:val="24"/>
        </w:rPr>
        <w:t>Премиальная выплата за выполнение особо важных и сложных работ начисляется в абсолютном размере или в процентах к окладу (должностному окладу) работника.</w:t>
      </w:r>
    </w:p>
    <w:p w:rsidR="00B80837" w:rsidRPr="00532163" w:rsidRDefault="00B80837">
      <w:pPr>
        <w:pStyle w:val="ConsPlusNormal"/>
        <w:spacing w:before="220"/>
        <w:ind w:firstLine="540"/>
        <w:jc w:val="both"/>
        <w:rPr>
          <w:rFonts w:ascii="Times New Roman" w:hAnsi="Times New Roman" w:cs="Times New Roman"/>
          <w:sz w:val="24"/>
          <w:szCs w:val="24"/>
        </w:rPr>
      </w:pPr>
      <w:r w:rsidRPr="00532163">
        <w:rPr>
          <w:rFonts w:ascii="Times New Roman" w:hAnsi="Times New Roman" w:cs="Times New Roman"/>
          <w:sz w:val="24"/>
          <w:szCs w:val="24"/>
        </w:rPr>
        <w:t>Размер премиальной выплаты за выполнение особо важных и сложных работ определяется директором учреждения.</w:t>
      </w:r>
    </w:p>
    <w:p w:rsidR="00E916FE" w:rsidRPr="00532163" w:rsidRDefault="00B80837" w:rsidP="00E916FE">
      <w:pPr>
        <w:pStyle w:val="af"/>
        <w:spacing w:before="0" w:beforeAutospacing="0" w:after="0" w:afterAutospacing="0" w:line="288" w:lineRule="atLeast"/>
        <w:ind w:firstLine="567"/>
        <w:jc w:val="both"/>
      </w:pPr>
      <w:bookmarkStart w:id="24" w:name="P283"/>
      <w:bookmarkEnd w:id="24"/>
      <w:r w:rsidRPr="00532163">
        <w:t xml:space="preserve">22. </w:t>
      </w:r>
      <w:r w:rsidR="00E916FE" w:rsidRPr="00532163">
        <w:t>Надбавка за выслугу лет устанавливается работникам, за исключением работников, осуществляющих деятельность по профессиям рабочих, при наличии выслуги лет в организациях в сфере социальной защиты, социального обслуживания граждан, опеки и попечительства в отношении совершеннолетних граждан, здравоохранения, образования, культуры.</w:t>
      </w:r>
    </w:p>
    <w:p w:rsidR="00E916FE" w:rsidRPr="00532163" w:rsidRDefault="00E916FE" w:rsidP="00E916FE">
      <w:pPr>
        <w:pStyle w:val="af"/>
        <w:spacing w:before="168" w:beforeAutospacing="0" w:after="0" w:afterAutospacing="0" w:line="288" w:lineRule="atLeast"/>
        <w:ind w:firstLine="567"/>
        <w:jc w:val="both"/>
      </w:pPr>
      <w:r w:rsidRPr="00532163">
        <w:t xml:space="preserve">Право на установление надбавки за выслугу лет или изменение размера установленной надбавки возникает со дня достижения выслуги лет, если документы, подтверждающие этот факт, находятся в государственном бюджетном или автономном учреждении, или со дня представления указанных документов работником. Если право на установление надбавки за выслугу лет или изменение размера установленной надбавки </w:t>
      </w:r>
      <w:r w:rsidRPr="00532163">
        <w:lastRenderedPageBreak/>
        <w:t xml:space="preserve">возникло у работника в период пребывания в отпуске, в период временной нетрудоспособности или иной период, в течение которого за работником сохраняется средняя заработная плата, установление надбавки или изменение размера установленной надбавки осуществляется по окончании указанных периодов. </w:t>
      </w:r>
    </w:p>
    <w:p w:rsidR="00E916FE" w:rsidRPr="00532163" w:rsidRDefault="00E916FE" w:rsidP="00E916FE">
      <w:pPr>
        <w:pStyle w:val="af"/>
        <w:spacing w:before="168" w:beforeAutospacing="0" w:after="0" w:afterAutospacing="0" w:line="288" w:lineRule="atLeast"/>
        <w:ind w:firstLine="567"/>
        <w:jc w:val="both"/>
      </w:pPr>
      <w:r w:rsidRPr="00532163">
        <w:t xml:space="preserve">Надбавка за выслугу лет устанавливается в процентах к должностному окладу, ставке заработной платы работника. </w:t>
      </w:r>
    </w:p>
    <w:p w:rsidR="00E916FE" w:rsidRPr="00532163" w:rsidRDefault="00E916FE" w:rsidP="00E916FE">
      <w:pPr>
        <w:pStyle w:val="af"/>
        <w:spacing w:before="168" w:beforeAutospacing="0" w:after="0" w:afterAutospacing="0" w:line="288" w:lineRule="atLeast"/>
        <w:ind w:firstLine="567"/>
        <w:jc w:val="both"/>
      </w:pPr>
      <w:r w:rsidRPr="00532163">
        <w:t xml:space="preserve">Размеры надбавки за выслугу лет составляют: </w:t>
      </w:r>
    </w:p>
    <w:p w:rsidR="00E916FE" w:rsidRPr="00532163" w:rsidRDefault="00E916FE" w:rsidP="00E916FE">
      <w:pPr>
        <w:pStyle w:val="af"/>
        <w:spacing w:before="0" w:beforeAutospacing="0" w:after="0" w:afterAutospacing="0" w:line="288" w:lineRule="atLeast"/>
        <w:ind w:firstLine="567"/>
        <w:jc w:val="both"/>
      </w:pPr>
      <w:r w:rsidRPr="00532163">
        <w:t xml:space="preserve">  </w:t>
      </w:r>
    </w:p>
    <w:tbl>
      <w:tblPr>
        <w:tblW w:w="9045" w:type="dxa"/>
        <w:tblInd w:w="15" w:type="dxa"/>
        <w:tblCellMar>
          <w:left w:w="0" w:type="dxa"/>
          <w:right w:w="0" w:type="dxa"/>
        </w:tblCellMar>
        <w:tblLook w:val="04A0" w:firstRow="1" w:lastRow="0" w:firstColumn="1" w:lastColumn="0" w:noHBand="0" w:noVBand="1"/>
      </w:tblPr>
      <w:tblGrid>
        <w:gridCol w:w="5221"/>
        <w:gridCol w:w="3824"/>
      </w:tblGrid>
      <w:tr w:rsidR="00E916FE" w:rsidRPr="007E5C48" w:rsidTr="0022481B">
        <w:tc>
          <w:tcPr>
            <w:tcW w:w="0" w:type="auto"/>
            <w:tcBorders>
              <w:top w:val="single" w:sz="6" w:space="0" w:color="000000"/>
              <w:left w:val="single" w:sz="6" w:space="0" w:color="000000"/>
              <w:bottom w:val="single" w:sz="6" w:space="0" w:color="000000"/>
              <w:right w:val="single" w:sz="6" w:space="0" w:color="000000"/>
            </w:tcBorders>
            <w:hideMark/>
          </w:tcPr>
          <w:p w:rsidR="00E916FE" w:rsidRPr="007E5C48" w:rsidRDefault="00E916FE" w:rsidP="0022481B">
            <w:pPr>
              <w:pStyle w:val="af"/>
              <w:spacing w:before="0" w:beforeAutospacing="0" w:after="0" w:afterAutospacing="0"/>
              <w:ind w:firstLine="567"/>
              <w:jc w:val="center"/>
            </w:pPr>
            <w:r w:rsidRPr="007E5C48">
              <w:t xml:space="preserve">Продолжительность выслуги лет, дающая право на установление надбавки за выслугу лет </w:t>
            </w:r>
          </w:p>
        </w:tc>
        <w:tc>
          <w:tcPr>
            <w:tcW w:w="0" w:type="auto"/>
            <w:tcBorders>
              <w:top w:val="single" w:sz="6" w:space="0" w:color="000000"/>
              <w:left w:val="single" w:sz="6" w:space="0" w:color="000000"/>
              <w:bottom w:val="single" w:sz="6" w:space="0" w:color="000000"/>
              <w:right w:val="single" w:sz="6" w:space="0" w:color="000000"/>
            </w:tcBorders>
            <w:hideMark/>
          </w:tcPr>
          <w:p w:rsidR="00E916FE" w:rsidRPr="007E5C48" w:rsidRDefault="00E916FE" w:rsidP="00E916FE">
            <w:pPr>
              <w:pStyle w:val="af"/>
              <w:spacing w:before="0" w:beforeAutospacing="0" w:after="0" w:afterAutospacing="0"/>
              <w:ind w:firstLine="567"/>
              <w:jc w:val="center"/>
            </w:pPr>
            <w:r w:rsidRPr="007E5C48">
              <w:t xml:space="preserve">Размеры надбавки за выслугу лет (в процентах к должностному окладу) </w:t>
            </w:r>
          </w:p>
        </w:tc>
      </w:tr>
      <w:tr w:rsidR="00E916FE" w:rsidRPr="007E5C48" w:rsidTr="0022481B">
        <w:tc>
          <w:tcPr>
            <w:tcW w:w="0" w:type="auto"/>
            <w:tcBorders>
              <w:top w:val="single" w:sz="6" w:space="0" w:color="000000"/>
              <w:left w:val="single" w:sz="6" w:space="0" w:color="000000"/>
              <w:bottom w:val="single" w:sz="6" w:space="0" w:color="000000"/>
              <w:right w:val="single" w:sz="6" w:space="0" w:color="000000"/>
            </w:tcBorders>
            <w:hideMark/>
          </w:tcPr>
          <w:p w:rsidR="00E916FE" w:rsidRPr="007E5C48" w:rsidRDefault="00E916FE" w:rsidP="0022481B">
            <w:pPr>
              <w:pStyle w:val="af"/>
              <w:spacing w:before="0" w:beforeAutospacing="0" w:after="0" w:afterAutospacing="0" w:line="288" w:lineRule="atLeast"/>
              <w:ind w:firstLine="567"/>
              <w:jc w:val="both"/>
            </w:pPr>
            <w:r w:rsidRPr="007E5C48">
              <w:t xml:space="preserve">Свыше 1 года </w:t>
            </w:r>
          </w:p>
        </w:tc>
        <w:tc>
          <w:tcPr>
            <w:tcW w:w="0" w:type="auto"/>
            <w:tcBorders>
              <w:top w:val="single" w:sz="6" w:space="0" w:color="000000"/>
              <w:left w:val="single" w:sz="6" w:space="0" w:color="000000"/>
              <w:bottom w:val="single" w:sz="6" w:space="0" w:color="000000"/>
              <w:right w:val="single" w:sz="6" w:space="0" w:color="000000"/>
            </w:tcBorders>
            <w:hideMark/>
          </w:tcPr>
          <w:p w:rsidR="00E916FE" w:rsidRPr="007E5C48" w:rsidRDefault="00E916FE" w:rsidP="0022481B">
            <w:pPr>
              <w:pStyle w:val="af"/>
              <w:spacing w:before="0" w:beforeAutospacing="0" w:after="0" w:afterAutospacing="0"/>
              <w:ind w:firstLine="567"/>
              <w:jc w:val="center"/>
            </w:pPr>
            <w:r w:rsidRPr="007E5C48">
              <w:t>3</w:t>
            </w:r>
          </w:p>
        </w:tc>
      </w:tr>
      <w:tr w:rsidR="00E916FE" w:rsidRPr="007E5C48" w:rsidTr="0022481B">
        <w:tc>
          <w:tcPr>
            <w:tcW w:w="0" w:type="auto"/>
            <w:tcBorders>
              <w:top w:val="single" w:sz="6" w:space="0" w:color="000000"/>
              <w:left w:val="single" w:sz="6" w:space="0" w:color="000000"/>
              <w:bottom w:val="single" w:sz="6" w:space="0" w:color="000000"/>
              <w:right w:val="single" w:sz="6" w:space="0" w:color="000000"/>
            </w:tcBorders>
            <w:hideMark/>
          </w:tcPr>
          <w:p w:rsidR="00E916FE" w:rsidRPr="007E5C48" w:rsidRDefault="00E916FE" w:rsidP="0022481B">
            <w:pPr>
              <w:pStyle w:val="af"/>
              <w:spacing w:before="0" w:beforeAutospacing="0" w:after="0" w:afterAutospacing="0" w:line="288" w:lineRule="atLeast"/>
              <w:ind w:firstLine="567"/>
              <w:jc w:val="both"/>
            </w:pPr>
            <w:r w:rsidRPr="007E5C48">
              <w:t xml:space="preserve">Свыше 5 лет </w:t>
            </w:r>
          </w:p>
        </w:tc>
        <w:tc>
          <w:tcPr>
            <w:tcW w:w="0" w:type="auto"/>
            <w:tcBorders>
              <w:top w:val="single" w:sz="6" w:space="0" w:color="000000"/>
              <w:left w:val="single" w:sz="6" w:space="0" w:color="000000"/>
              <w:bottom w:val="single" w:sz="6" w:space="0" w:color="000000"/>
              <w:right w:val="single" w:sz="6" w:space="0" w:color="000000"/>
            </w:tcBorders>
            <w:hideMark/>
          </w:tcPr>
          <w:p w:rsidR="00E916FE" w:rsidRPr="007E5C48" w:rsidRDefault="00E916FE" w:rsidP="0022481B">
            <w:pPr>
              <w:pStyle w:val="af"/>
              <w:spacing w:before="0" w:beforeAutospacing="0" w:after="0" w:afterAutospacing="0"/>
              <w:ind w:firstLine="567"/>
              <w:jc w:val="center"/>
            </w:pPr>
            <w:r w:rsidRPr="007E5C48">
              <w:t xml:space="preserve">5 </w:t>
            </w:r>
          </w:p>
        </w:tc>
      </w:tr>
      <w:tr w:rsidR="00E916FE" w:rsidRPr="007E5C48" w:rsidTr="0022481B">
        <w:tc>
          <w:tcPr>
            <w:tcW w:w="0" w:type="auto"/>
            <w:tcBorders>
              <w:top w:val="single" w:sz="6" w:space="0" w:color="000000"/>
              <w:left w:val="single" w:sz="6" w:space="0" w:color="000000"/>
              <w:bottom w:val="single" w:sz="6" w:space="0" w:color="000000"/>
              <w:right w:val="single" w:sz="6" w:space="0" w:color="000000"/>
            </w:tcBorders>
            <w:hideMark/>
          </w:tcPr>
          <w:p w:rsidR="00E916FE" w:rsidRPr="007E5C48" w:rsidRDefault="00E916FE" w:rsidP="0022481B">
            <w:pPr>
              <w:pStyle w:val="af"/>
              <w:spacing w:before="0" w:beforeAutospacing="0" w:after="0" w:afterAutospacing="0" w:line="288" w:lineRule="atLeast"/>
              <w:ind w:firstLine="567"/>
              <w:jc w:val="both"/>
            </w:pPr>
            <w:r w:rsidRPr="007E5C48">
              <w:t xml:space="preserve">Свыше 10 лет </w:t>
            </w:r>
          </w:p>
        </w:tc>
        <w:tc>
          <w:tcPr>
            <w:tcW w:w="0" w:type="auto"/>
            <w:tcBorders>
              <w:top w:val="single" w:sz="6" w:space="0" w:color="000000"/>
              <w:left w:val="single" w:sz="6" w:space="0" w:color="000000"/>
              <w:bottom w:val="single" w:sz="6" w:space="0" w:color="000000"/>
              <w:right w:val="single" w:sz="6" w:space="0" w:color="000000"/>
            </w:tcBorders>
            <w:hideMark/>
          </w:tcPr>
          <w:p w:rsidR="00E916FE" w:rsidRPr="007E5C48" w:rsidRDefault="00E916FE" w:rsidP="0022481B">
            <w:pPr>
              <w:pStyle w:val="af"/>
              <w:spacing w:before="0" w:beforeAutospacing="0" w:after="0" w:afterAutospacing="0"/>
              <w:ind w:firstLine="567"/>
              <w:jc w:val="center"/>
            </w:pPr>
            <w:r w:rsidRPr="007E5C48">
              <w:t>7</w:t>
            </w:r>
          </w:p>
        </w:tc>
      </w:tr>
      <w:tr w:rsidR="00E916FE" w:rsidRPr="007E5C48" w:rsidTr="0022481B">
        <w:tc>
          <w:tcPr>
            <w:tcW w:w="0" w:type="auto"/>
            <w:tcBorders>
              <w:top w:val="single" w:sz="6" w:space="0" w:color="000000"/>
              <w:left w:val="single" w:sz="6" w:space="0" w:color="000000"/>
              <w:bottom w:val="single" w:sz="6" w:space="0" w:color="000000"/>
              <w:right w:val="single" w:sz="6" w:space="0" w:color="000000"/>
            </w:tcBorders>
            <w:hideMark/>
          </w:tcPr>
          <w:p w:rsidR="00E916FE" w:rsidRPr="007E5C48" w:rsidRDefault="00E916FE" w:rsidP="0022481B">
            <w:pPr>
              <w:pStyle w:val="af"/>
              <w:spacing w:before="0" w:beforeAutospacing="0" w:after="0" w:afterAutospacing="0" w:line="288" w:lineRule="atLeast"/>
              <w:ind w:firstLine="567"/>
              <w:jc w:val="both"/>
            </w:pPr>
            <w:r w:rsidRPr="007E5C48">
              <w:t xml:space="preserve">Свыше 15 лет </w:t>
            </w:r>
          </w:p>
        </w:tc>
        <w:tc>
          <w:tcPr>
            <w:tcW w:w="0" w:type="auto"/>
            <w:tcBorders>
              <w:top w:val="single" w:sz="6" w:space="0" w:color="000000"/>
              <w:left w:val="single" w:sz="6" w:space="0" w:color="000000"/>
              <w:bottom w:val="single" w:sz="6" w:space="0" w:color="000000"/>
              <w:right w:val="single" w:sz="6" w:space="0" w:color="000000"/>
            </w:tcBorders>
            <w:hideMark/>
          </w:tcPr>
          <w:p w:rsidR="00E916FE" w:rsidRPr="007E5C48" w:rsidRDefault="00E916FE" w:rsidP="0022481B">
            <w:pPr>
              <w:pStyle w:val="af"/>
              <w:spacing w:before="0" w:beforeAutospacing="0" w:after="0" w:afterAutospacing="0"/>
              <w:ind w:firstLine="567"/>
              <w:jc w:val="center"/>
            </w:pPr>
            <w:r w:rsidRPr="007E5C48">
              <w:t xml:space="preserve">10 </w:t>
            </w:r>
          </w:p>
        </w:tc>
      </w:tr>
    </w:tbl>
    <w:p w:rsidR="00E916FE" w:rsidRPr="00532163" w:rsidRDefault="00E916FE" w:rsidP="00E916FE">
      <w:pPr>
        <w:pStyle w:val="af"/>
        <w:spacing w:before="0" w:beforeAutospacing="0" w:after="0" w:afterAutospacing="0" w:line="288" w:lineRule="atLeast"/>
        <w:ind w:firstLine="567"/>
        <w:jc w:val="both"/>
      </w:pPr>
      <w:r w:rsidRPr="00532163">
        <w:t xml:space="preserve">  </w:t>
      </w:r>
    </w:p>
    <w:p w:rsidR="00E916FE" w:rsidRPr="00532163" w:rsidRDefault="00E916FE" w:rsidP="00E916FE">
      <w:pPr>
        <w:pStyle w:val="af"/>
        <w:spacing w:before="168" w:beforeAutospacing="0" w:after="0" w:afterAutospacing="0" w:line="288" w:lineRule="atLeast"/>
        <w:ind w:firstLine="567"/>
        <w:jc w:val="both"/>
      </w:pPr>
      <w:r w:rsidRPr="00532163">
        <w:t xml:space="preserve">Периоды, которые засчитываются в выслугу лет, дающую право на установление надбавки за выслугу лет, определены в приложении № 8 к настоящему Положению. </w:t>
      </w:r>
    </w:p>
    <w:p w:rsidR="00E916FE" w:rsidRPr="00532163" w:rsidRDefault="00E916FE" w:rsidP="00E916FE">
      <w:pPr>
        <w:pStyle w:val="af"/>
        <w:spacing w:before="168" w:beforeAutospacing="0" w:after="0" w:afterAutospacing="0" w:line="288" w:lineRule="atLeast"/>
        <w:ind w:firstLine="567"/>
        <w:jc w:val="both"/>
      </w:pPr>
      <w:r w:rsidRPr="00532163">
        <w:t xml:space="preserve">Порядок исчисления выслуги лет, дающей право на установление надбавки за выслугу лет, определен в приложении № 9 к настоящему Положению. </w:t>
      </w:r>
    </w:p>
    <w:p w:rsidR="00E916FE" w:rsidRPr="00532163" w:rsidRDefault="00E916FE" w:rsidP="00E916FE">
      <w:pPr>
        <w:pStyle w:val="af"/>
        <w:spacing w:before="168" w:beforeAutospacing="0" w:after="0" w:afterAutospacing="0" w:line="288" w:lineRule="atLeast"/>
        <w:ind w:firstLine="567"/>
        <w:jc w:val="both"/>
      </w:pPr>
      <w:r w:rsidRPr="00532163">
        <w:t xml:space="preserve">Надбавка за выслугу лет начисляется ежемесячно пропорционально фактически отработанному времени. </w:t>
      </w:r>
    </w:p>
    <w:p w:rsidR="00B80837" w:rsidRPr="00532163" w:rsidRDefault="00B80837" w:rsidP="00E916FE">
      <w:pPr>
        <w:pStyle w:val="ConsPlusNormal"/>
        <w:spacing w:before="220"/>
        <w:ind w:firstLine="540"/>
        <w:jc w:val="both"/>
        <w:rPr>
          <w:rFonts w:ascii="Times New Roman" w:hAnsi="Times New Roman" w:cs="Times New Roman"/>
          <w:sz w:val="24"/>
          <w:szCs w:val="24"/>
        </w:rPr>
      </w:pPr>
      <w:r w:rsidRPr="00532163">
        <w:rPr>
          <w:rFonts w:ascii="Times New Roman" w:hAnsi="Times New Roman" w:cs="Times New Roman"/>
          <w:sz w:val="24"/>
          <w:szCs w:val="24"/>
        </w:rPr>
        <w:t>23. Надбавка за ученую степень устанавливается работникам, которым присуждена ученая степень по профилю их работы в учреждении. Работникам, имеющим несколько ученых степеней по профилю работы в учреждении, устанавливается надбавка за одну ученую степень.</w:t>
      </w:r>
    </w:p>
    <w:p w:rsidR="00B80837" w:rsidRPr="00532163" w:rsidRDefault="00B80837">
      <w:pPr>
        <w:pStyle w:val="ConsPlusNormal"/>
        <w:spacing w:before="220"/>
        <w:ind w:firstLine="540"/>
        <w:jc w:val="both"/>
        <w:rPr>
          <w:rFonts w:ascii="Times New Roman" w:hAnsi="Times New Roman" w:cs="Times New Roman"/>
          <w:sz w:val="24"/>
          <w:szCs w:val="24"/>
        </w:rPr>
      </w:pPr>
      <w:r w:rsidRPr="00532163">
        <w:rPr>
          <w:rFonts w:ascii="Times New Roman" w:hAnsi="Times New Roman" w:cs="Times New Roman"/>
          <w:sz w:val="24"/>
          <w:szCs w:val="24"/>
        </w:rPr>
        <w:t>Наличие ученой степени подтверждается дипломом государственного образца доктора наук или кандидата наук.</w:t>
      </w:r>
    </w:p>
    <w:p w:rsidR="009E0380" w:rsidRPr="00532163" w:rsidRDefault="009E0380">
      <w:pPr>
        <w:pStyle w:val="ConsPlusNormal"/>
        <w:spacing w:before="220"/>
        <w:ind w:firstLine="540"/>
        <w:jc w:val="both"/>
        <w:rPr>
          <w:rFonts w:ascii="Times New Roman" w:hAnsi="Times New Roman" w:cs="Times New Roman"/>
          <w:sz w:val="24"/>
          <w:szCs w:val="24"/>
        </w:rPr>
      </w:pPr>
      <w:r w:rsidRPr="00532163">
        <w:rPr>
          <w:rFonts w:ascii="Times New Roman" w:hAnsi="Times New Roman" w:cs="Times New Roman"/>
          <w:sz w:val="24"/>
          <w:szCs w:val="24"/>
        </w:rPr>
        <w:t>Право на установление надбавки за ученую степень возникает со дня принятия уполномоченным федеральным органом исполнительной власти решения о выдаче соответствующего диплома. Если право на установление надбавки за ученую степень возникло у работника в период пребывания в отпуске, в период временной нетрудоспособности или иной период, в течение которого за работником сохраняется средняя заработная плата, надбавка за ученую степень устанавливается по окончании указанных периодов.</w:t>
      </w:r>
    </w:p>
    <w:p w:rsidR="00B80837" w:rsidRPr="00532163" w:rsidRDefault="00B80837">
      <w:pPr>
        <w:pStyle w:val="ConsPlusNormal"/>
        <w:spacing w:before="220"/>
        <w:ind w:firstLine="540"/>
        <w:jc w:val="both"/>
        <w:rPr>
          <w:rFonts w:ascii="Times New Roman" w:hAnsi="Times New Roman" w:cs="Times New Roman"/>
          <w:sz w:val="24"/>
          <w:szCs w:val="24"/>
        </w:rPr>
      </w:pPr>
      <w:r w:rsidRPr="00532163">
        <w:rPr>
          <w:rFonts w:ascii="Times New Roman" w:hAnsi="Times New Roman" w:cs="Times New Roman"/>
          <w:sz w:val="24"/>
          <w:szCs w:val="24"/>
        </w:rPr>
        <w:t>Надбавка за ученую степень начисляется ежемесячно.</w:t>
      </w:r>
    </w:p>
    <w:p w:rsidR="00B80837" w:rsidRPr="00532163" w:rsidRDefault="00B80837">
      <w:pPr>
        <w:pStyle w:val="ConsPlusNormal"/>
        <w:spacing w:before="220"/>
        <w:ind w:firstLine="540"/>
        <w:jc w:val="both"/>
        <w:rPr>
          <w:rFonts w:ascii="Times New Roman" w:hAnsi="Times New Roman" w:cs="Times New Roman"/>
          <w:sz w:val="24"/>
          <w:szCs w:val="24"/>
        </w:rPr>
      </w:pPr>
      <w:r w:rsidRPr="00532163">
        <w:rPr>
          <w:rFonts w:ascii="Times New Roman" w:hAnsi="Times New Roman" w:cs="Times New Roman"/>
          <w:sz w:val="24"/>
          <w:szCs w:val="24"/>
        </w:rPr>
        <w:t>Надбавка за ученую степень устанавливается в процентах к окладу (должностному окладу) работника.</w:t>
      </w:r>
    </w:p>
    <w:p w:rsidR="00B80837" w:rsidRPr="00532163" w:rsidRDefault="00B80837">
      <w:pPr>
        <w:pStyle w:val="ConsPlusNormal"/>
        <w:spacing w:before="220"/>
        <w:ind w:firstLine="540"/>
        <w:jc w:val="both"/>
        <w:rPr>
          <w:rFonts w:ascii="Times New Roman" w:hAnsi="Times New Roman" w:cs="Times New Roman"/>
          <w:sz w:val="24"/>
          <w:szCs w:val="24"/>
        </w:rPr>
      </w:pPr>
      <w:r w:rsidRPr="00532163">
        <w:rPr>
          <w:rFonts w:ascii="Times New Roman" w:hAnsi="Times New Roman" w:cs="Times New Roman"/>
          <w:sz w:val="24"/>
          <w:szCs w:val="24"/>
        </w:rPr>
        <w:t>Размеры надбавки за ученую степень составляют:</w:t>
      </w:r>
    </w:p>
    <w:p w:rsidR="00B80837" w:rsidRPr="00532163" w:rsidRDefault="00B80837">
      <w:pPr>
        <w:pStyle w:val="ConsPlusNormal"/>
        <w:spacing w:before="220"/>
        <w:ind w:firstLine="540"/>
        <w:jc w:val="both"/>
        <w:rPr>
          <w:rFonts w:ascii="Times New Roman" w:hAnsi="Times New Roman" w:cs="Times New Roman"/>
          <w:sz w:val="24"/>
          <w:szCs w:val="24"/>
        </w:rPr>
      </w:pPr>
      <w:r w:rsidRPr="00532163">
        <w:rPr>
          <w:rFonts w:ascii="Times New Roman" w:hAnsi="Times New Roman" w:cs="Times New Roman"/>
          <w:sz w:val="24"/>
          <w:szCs w:val="24"/>
        </w:rPr>
        <w:t>5 процентов оклада (должностного оклада) - работникам, имеющим ученую степень кандидата наук;</w:t>
      </w:r>
    </w:p>
    <w:p w:rsidR="00B80837" w:rsidRPr="00532163" w:rsidRDefault="00B80837">
      <w:pPr>
        <w:pStyle w:val="ConsPlusNormal"/>
        <w:spacing w:before="220"/>
        <w:ind w:firstLine="540"/>
        <w:jc w:val="both"/>
        <w:rPr>
          <w:rFonts w:ascii="Times New Roman" w:hAnsi="Times New Roman" w:cs="Times New Roman"/>
          <w:sz w:val="24"/>
          <w:szCs w:val="24"/>
        </w:rPr>
      </w:pPr>
      <w:r w:rsidRPr="00532163">
        <w:rPr>
          <w:rFonts w:ascii="Times New Roman" w:hAnsi="Times New Roman" w:cs="Times New Roman"/>
          <w:sz w:val="24"/>
          <w:szCs w:val="24"/>
        </w:rPr>
        <w:t xml:space="preserve">10 процентов оклада (должностного оклада) - работникам, имеющим ученую степень </w:t>
      </w:r>
      <w:r w:rsidRPr="00532163">
        <w:rPr>
          <w:rFonts w:ascii="Times New Roman" w:hAnsi="Times New Roman" w:cs="Times New Roman"/>
          <w:sz w:val="24"/>
          <w:szCs w:val="24"/>
        </w:rPr>
        <w:lastRenderedPageBreak/>
        <w:t>доктора наук.</w:t>
      </w:r>
    </w:p>
    <w:p w:rsidR="00B80837" w:rsidRPr="00532163" w:rsidRDefault="00B80837">
      <w:pPr>
        <w:pStyle w:val="ConsPlusNormal"/>
        <w:spacing w:before="220"/>
        <w:ind w:firstLine="540"/>
        <w:jc w:val="both"/>
        <w:rPr>
          <w:rFonts w:ascii="Times New Roman" w:hAnsi="Times New Roman" w:cs="Times New Roman"/>
          <w:sz w:val="24"/>
          <w:szCs w:val="24"/>
        </w:rPr>
      </w:pPr>
      <w:r w:rsidRPr="00532163">
        <w:rPr>
          <w:rFonts w:ascii="Times New Roman" w:hAnsi="Times New Roman" w:cs="Times New Roman"/>
          <w:sz w:val="24"/>
          <w:szCs w:val="24"/>
        </w:rPr>
        <w:t>24. Надбавка за ученое звание устанавливается работникам, которым присвоено ученое звание по профилю их работы в учреждении. Работникам, имеющим несколько ученых званий по профилю работы в учреждении, устанавливается надбавка за одно ученое звание.</w:t>
      </w:r>
    </w:p>
    <w:p w:rsidR="00B80837" w:rsidRPr="00532163" w:rsidRDefault="00B80837">
      <w:pPr>
        <w:pStyle w:val="ConsPlusNormal"/>
        <w:spacing w:before="220"/>
        <w:ind w:firstLine="540"/>
        <w:jc w:val="both"/>
        <w:rPr>
          <w:rFonts w:ascii="Times New Roman" w:hAnsi="Times New Roman" w:cs="Times New Roman"/>
          <w:sz w:val="24"/>
          <w:szCs w:val="24"/>
        </w:rPr>
      </w:pPr>
      <w:r w:rsidRPr="00532163">
        <w:rPr>
          <w:rFonts w:ascii="Times New Roman" w:hAnsi="Times New Roman" w:cs="Times New Roman"/>
          <w:sz w:val="24"/>
          <w:szCs w:val="24"/>
        </w:rPr>
        <w:t>Наличие ученого звания подтверждается аттестатом государственного образца профессора или доцента.</w:t>
      </w:r>
    </w:p>
    <w:p w:rsidR="009E0380" w:rsidRPr="00532163" w:rsidRDefault="009E0380">
      <w:pPr>
        <w:pStyle w:val="ConsPlusNormal"/>
        <w:spacing w:before="220"/>
        <w:ind w:firstLine="540"/>
        <w:jc w:val="both"/>
        <w:rPr>
          <w:rFonts w:ascii="Times New Roman" w:hAnsi="Times New Roman" w:cs="Times New Roman"/>
          <w:sz w:val="24"/>
          <w:szCs w:val="24"/>
        </w:rPr>
      </w:pPr>
      <w:r w:rsidRPr="00532163">
        <w:rPr>
          <w:rFonts w:ascii="Times New Roman" w:hAnsi="Times New Roman" w:cs="Times New Roman"/>
          <w:sz w:val="24"/>
          <w:szCs w:val="24"/>
        </w:rPr>
        <w:t>Право на установление надбавки за ученое звание возникает со дня принятия уполномоченным федеральным органом исполнительной власти решения о выдаче соответствующего аттестата. Если право на установление надбавки за ученое звание возникло у работника в период пребывания в отпуске, в период временной нетрудоспособности или иной период, в течение которого за работником сохраняется средняя заработная плата, надбавка за ученое звание устанавливается по окончании указанных периодов.</w:t>
      </w:r>
    </w:p>
    <w:p w:rsidR="00B80837" w:rsidRPr="00532163" w:rsidRDefault="00B80837">
      <w:pPr>
        <w:pStyle w:val="ConsPlusNormal"/>
        <w:spacing w:before="220"/>
        <w:ind w:firstLine="540"/>
        <w:jc w:val="both"/>
        <w:rPr>
          <w:rFonts w:ascii="Times New Roman" w:hAnsi="Times New Roman" w:cs="Times New Roman"/>
          <w:sz w:val="24"/>
          <w:szCs w:val="24"/>
        </w:rPr>
      </w:pPr>
      <w:r w:rsidRPr="00532163">
        <w:rPr>
          <w:rFonts w:ascii="Times New Roman" w:hAnsi="Times New Roman" w:cs="Times New Roman"/>
          <w:sz w:val="24"/>
          <w:szCs w:val="24"/>
        </w:rPr>
        <w:t>Надбавка за ученое звание начисляется ежемесячно.</w:t>
      </w:r>
    </w:p>
    <w:p w:rsidR="00B80837" w:rsidRPr="00532163" w:rsidRDefault="00B80837">
      <w:pPr>
        <w:pStyle w:val="ConsPlusNormal"/>
        <w:spacing w:before="220"/>
        <w:ind w:firstLine="540"/>
        <w:jc w:val="both"/>
        <w:rPr>
          <w:rFonts w:ascii="Times New Roman" w:hAnsi="Times New Roman" w:cs="Times New Roman"/>
          <w:sz w:val="24"/>
          <w:szCs w:val="24"/>
        </w:rPr>
      </w:pPr>
      <w:r w:rsidRPr="00532163">
        <w:rPr>
          <w:rFonts w:ascii="Times New Roman" w:hAnsi="Times New Roman" w:cs="Times New Roman"/>
          <w:sz w:val="24"/>
          <w:szCs w:val="24"/>
        </w:rPr>
        <w:t>Надбавка за ученое звание устанавливается в процентах к окладу (должностному окладу) работника.</w:t>
      </w:r>
    </w:p>
    <w:p w:rsidR="00B80837" w:rsidRPr="00532163" w:rsidRDefault="00B80837">
      <w:pPr>
        <w:pStyle w:val="ConsPlusNormal"/>
        <w:spacing w:before="220"/>
        <w:ind w:firstLine="540"/>
        <w:jc w:val="both"/>
        <w:rPr>
          <w:rFonts w:ascii="Times New Roman" w:hAnsi="Times New Roman" w:cs="Times New Roman"/>
          <w:sz w:val="24"/>
          <w:szCs w:val="24"/>
        </w:rPr>
      </w:pPr>
      <w:r w:rsidRPr="00532163">
        <w:rPr>
          <w:rFonts w:ascii="Times New Roman" w:hAnsi="Times New Roman" w:cs="Times New Roman"/>
          <w:sz w:val="24"/>
          <w:szCs w:val="24"/>
        </w:rPr>
        <w:t>Размеры надбавки за ученое звание составляют:</w:t>
      </w:r>
    </w:p>
    <w:p w:rsidR="00B80837" w:rsidRPr="00532163" w:rsidRDefault="00B80837">
      <w:pPr>
        <w:pStyle w:val="ConsPlusNormal"/>
        <w:spacing w:before="220"/>
        <w:ind w:firstLine="540"/>
        <w:jc w:val="both"/>
        <w:rPr>
          <w:rFonts w:ascii="Times New Roman" w:hAnsi="Times New Roman" w:cs="Times New Roman"/>
          <w:sz w:val="24"/>
          <w:szCs w:val="24"/>
        </w:rPr>
      </w:pPr>
      <w:r w:rsidRPr="00532163">
        <w:rPr>
          <w:rFonts w:ascii="Times New Roman" w:hAnsi="Times New Roman" w:cs="Times New Roman"/>
          <w:sz w:val="24"/>
          <w:szCs w:val="24"/>
        </w:rPr>
        <w:t>5 процентов оклада (должностного оклада) - работникам, имеющим ученое звание доцента;</w:t>
      </w:r>
    </w:p>
    <w:p w:rsidR="00B80837" w:rsidRPr="00532163" w:rsidRDefault="00B80837">
      <w:pPr>
        <w:pStyle w:val="ConsPlusNormal"/>
        <w:spacing w:before="220"/>
        <w:ind w:firstLine="540"/>
        <w:jc w:val="both"/>
        <w:rPr>
          <w:rFonts w:ascii="Times New Roman" w:hAnsi="Times New Roman" w:cs="Times New Roman"/>
          <w:sz w:val="24"/>
          <w:szCs w:val="24"/>
        </w:rPr>
      </w:pPr>
      <w:r w:rsidRPr="00532163">
        <w:rPr>
          <w:rFonts w:ascii="Times New Roman" w:hAnsi="Times New Roman" w:cs="Times New Roman"/>
          <w:sz w:val="24"/>
          <w:szCs w:val="24"/>
        </w:rPr>
        <w:t>10 процентов оклада (должностного оклада) - работникам, имеющим ученое звание профессора.</w:t>
      </w:r>
    </w:p>
    <w:p w:rsidR="00B80837" w:rsidRPr="00532163" w:rsidRDefault="00B80837">
      <w:pPr>
        <w:pStyle w:val="ConsPlusNormal"/>
        <w:spacing w:before="220"/>
        <w:ind w:firstLine="540"/>
        <w:jc w:val="both"/>
        <w:rPr>
          <w:rFonts w:ascii="Times New Roman" w:hAnsi="Times New Roman" w:cs="Times New Roman"/>
          <w:sz w:val="24"/>
          <w:szCs w:val="24"/>
        </w:rPr>
      </w:pPr>
      <w:bookmarkStart w:id="25" w:name="P326"/>
      <w:bookmarkEnd w:id="25"/>
      <w:r w:rsidRPr="00532163">
        <w:rPr>
          <w:rFonts w:ascii="Times New Roman" w:hAnsi="Times New Roman" w:cs="Times New Roman"/>
          <w:sz w:val="24"/>
          <w:szCs w:val="24"/>
        </w:rPr>
        <w:t>25. Надбавка за почетное звание устанавливается работникам, которым присвоено почетное звание по профилю их работы в учреждении. Работникам, имеющим несколько почетных званий по профилю работы в учреждении, устанавливается надбавка за одно почетное звание.</w:t>
      </w:r>
    </w:p>
    <w:p w:rsidR="00B54616" w:rsidRPr="00532163" w:rsidRDefault="00B54616" w:rsidP="00B54616">
      <w:pPr>
        <w:pStyle w:val="af"/>
        <w:spacing w:before="0" w:beforeAutospacing="0" w:after="0" w:afterAutospacing="0" w:line="288" w:lineRule="atLeast"/>
        <w:ind w:firstLine="567"/>
        <w:jc w:val="both"/>
      </w:pPr>
      <w:r w:rsidRPr="00532163">
        <w:t>К почетным званиям, за наличие которых устанавливается надбавка, относятся:</w:t>
      </w:r>
    </w:p>
    <w:p w:rsidR="00B54616" w:rsidRPr="00532163" w:rsidRDefault="00B54616" w:rsidP="00B54616">
      <w:pPr>
        <w:pStyle w:val="af"/>
        <w:spacing w:before="168" w:beforeAutospacing="0" w:after="0" w:afterAutospacing="0" w:line="288" w:lineRule="atLeast"/>
        <w:ind w:firstLine="567"/>
        <w:jc w:val="both"/>
      </w:pPr>
      <w:r w:rsidRPr="00532163">
        <w:t xml:space="preserve">"Заслуженный врач Российской Федерации"; </w:t>
      </w:r>
    </w:p>
    <w:p w:rsidR="00B54616" w:rsidRPr="00532163" w:rsidRDefault="00B54616" w:rsidP="00B54616">
      <w:pPr>
        <w:pStyle w:val="af"/>
        <w:spacing w:before="168" w:beforeAutospacing="0" w:after="0" w:afterAutospacing="0" w:line="288" w:lineRule="atLeast"/>
        <w:ind w:firstLine="567"/>
        <w:jc w:val="both"/>
      </w:pPr>
      <w:r w:rsidRPr="00532163">
        <w:t xml:space="preserve">"Заслуженный работник здравоохранения Российской Федерации"; </w:t>
      </w:r>
    </w:p>
    <w:p w:rsidR="00B54616" w:rsidRPr="00532163" w:rsidRDefault="00B54616" w:rsidP="00B54616">
      <w:pPr>
        <w:pStyle w:val="af"/>
        <w:spacing w:before="168" w:beforeAutospacing="0" w:after="0" w:afterAutospacing="0" w:line="288" w:lineRule="atLeast"/>
        <w:ind w:firstLine="567"/>
        <w:jc w:val="both"/>
      </w:pPr>
      <w:r w:rsidRPr="00532163">
        <w:t xml:space="preserve">"Заслуженный работник социальной защиты населения Российской Федерации". </w:t>
      </w:r>
    </w:p>
    <w:p w:rsidR="00B54616" w:rsidRPr="00532163" w:rsidRDefault="00B54616" w:rsidP="00B54616">
      <w:pPr>
        <w:pStyle w:val="ConsPlusNormal"/>
        <w:spacing w:before="220"/>
        <w:ind w:firstLine="540"/>
        <w:jc w:val="both"/>
        <w:rPr>
          <w:rFonts w:ascii="Times New Roman" w:hAnsi="Times New Roman" w:cs="Times New Roman"/>
          <w:sz w:val="24"/>
          <w:szCs w:val="24"/>
        </w:rPr>
      </w:pPr>
      <w:r w:rsidRPr="00532163">
        <w:rPr>
          <w:rFonts w:ascii="Times New Roman" w:hAnsi="Times New Roman" w:cs="Times New Roman"/>
          <w:sz w:val="24"/>
          <w:szCs w:val="24"/>
        </w:rPr>
        <w:t>Право на установление надбавки за почетное звание возникает со дня присвоения почетного звания, но не ранее включения соответствующего почетного звания в перечень почетных званий, за наличие которых устанавливается надбавка за почетное звание. Если право на установление надбавки за почетное звание возникло у работника в период пребывания в отпуске, в период временной нетрудоспособности или иной период, в течение которого за работником сохраняется средняя заработная плата, надбавка за почетное звание устанавливается по окончании указанных периодов.</w:t>
      </w:r>
    </w:p>
    <w:p w:rsidR="00B80837" w:rsidRPr="00532163" w:rsidRDefault="00B80837">
      <w:pPr>
        <w:pStyle w:val="ConsPlusNormal"/>
        <w:spacing w:before="220"/>
        <w:ind w:firstLine="540"/>
        <w:jc w:val="both"/>
        <w:rPr>
          <w:rFonts w:ascii="Times New Roman" w:hAnsi="Times New Roman" w:cs="Times New Roman"/>
          <w:sz w:val="24"/>
          <w:szCs w:val="24"/>
        </w:rPr>
      </w:pPr>
      <w:r w:rsidRPr="00532163">
        <w:rPr>
          <w:rFonts w:ascii="Times New Roman" w:hAnsi="Times New Roman" w:cs="Times New Roman"/>
          <w:sz w:val="24"/>
          <w:szCs w:val="24"/>
        </w:rPr>
        <w:t>Надбавка за почетное звание начисляется ежемесячно.</w:t>
      </w:r>
    </w:p>
    <w:p w:rsidR="00B80837" w:rsidRPr="00532163" w:rsidRDefault="00B80837">
      <w:pPr>
        <w:pStyle w:val="ConsPlusNormal"/>
        <w:spacing w:before="220"/>
        <w:ind w:firstLine="540"/>
        <w:jc w:val="both"/>
        <w:rPr>
          <w:rFonts w:ascii="Times New Roman" w:hAnsi="Times New Roman" w:cs="Times New Roman"/>
          <w:sz w:val="24"/>
          <w:szCs w:val="24"/>
        </w:rPr>
      </w:pPr>
      <w:r w:rsidRPr="00532163">
        <w:rPr>
          <w:rFonts w:ascii="Times New Roman" w:hAnsi="Times New Roman" w:cs="Times New Roman"/>
          <w:sz w:val="24"/>
          <w:szCs w:val="24"/>
        </w:rPr>
        <w:t>Надбавка за почетное звание устанавливается в процентах к окладу (должностному окладу) работника.</w:t>
      </w:r>
    </w:p>
    <w:p w:rsidR="00B80837" w:rsidRPr="00532163" w:rsidRDefault="00B80837">
      <w:pPr>
        <w:pStyle w:val="ConsPlusNormal"/>
        <w:spacing w:before="220"/>
        <w:ind w:firstLine="540"/>
        <w:jc w:val="both"/>
        <w:rPr>
          <w:rFonts w:ascii="Times New Roman" w:hAnsi="Times New Roman" w:cs="Times New Roman"/>
          <w:sz w:val="24"/>
          <w:szCs w:val="24"/>
        </w:rPr>
      </w:pPr>
      <w:r w:rsidRPr="00532163">
        <w:rPr>
          <w:rFonts w:ascii="Times New Roman" w:hAnsi="Times New Roman" w:cs="Times New Roman"/>
          <w:sz w:val="24"/>
          <w:szCs w:val="24"/>
        </w:rPr>
        <w:lastRenderedPageBreak/>
        <w:t>Размер надбавки за почетное звание составляет 10 процентов оклада (должностного оклада) работникам</w:t>
      </w:r>
      <w:r w:rsidR="00B54616" w:rsidRPr="00532163">
        <w:rPr>
          <w:rFonts w:ascii="Times New Roman" w:hAnsi="Times New Roman" w:cs="Times New Roman"/>
          <w:sz w:val="24"/>
          <w:szCs w:val="24"/>
        </w:rPr>
        <w:t>.</w:t>
      </w:r>
    </w:p>
    <w:p w:rsidR="00F83160" w:rsidRPr="00532163" w:rsidRDefault="00B80837" w:rsidP="00F83160">
      <w:pPr>
        <w:pStyle w:val="af"/>
        <w:spacing w:before="0" w:beforeAutospacing="0" w:after="0" w:afterAutospacing="0" w:line="288" w:lineRule="atLeast"/>
        <w:ind w:firstLine="540"/>
        <w:jc w:val="both"/>
      </w:pPr>
      <w:r w:rsidRPr="00532163">
        <w:t xml:space="preserve">25.1. Надбавка за квалификационные категории (классы квалификации, категории) устанавливается </w:t>
      </w:r>
      <w:r w:rsidR="00F83160" w:rsidRPr="00532163">
        <w:t>работникам государственных бюджетных и автономных учреждений, относящимся к педагогическим работникам, медицинским и фармацевтическим работникам, которым присвоены (установление) квалификационные категории в соответствии с нормативными правовыми актами Российской Федерации.</w:t>
      </w:r>
    </w:p>
    <w:p w:rsidR="00B80837" w:rsidRPr="00532163" w:rsidRDefault="00B80837">
      <w:pPr>
        <w:pStyle w:val="ConsPlusNormal"/>
        <w:spacing w:before="220"/>
        <w:ind w:firstLine="540"/>
        <w:jc w:val="both"/>
        <w:rPr>
          <w:rFonts w:ascii="Times New Roman" w:hAnsi="Times New Roman" w:cs="Times New Roman"/>
          <w:sz w:val="24"/>
          <w:szCs w:val="24"/>
        </w:rPr>
      </w:pPr>
      <w:r w:rsidRPr="00532163">
        <w:rPr>
          <w:rFonts w:ascii="Times New Roman" w:hAnsi="Times New Roman" w:cs="Times New Roman"/>
          <w:sz w:val="24"/>
          <w:szCs w:val="24"/>
        </w:rPr>
        <w:t>Надбавка за квалификационные категории (классы квалификации, категории) устанавливается в процентах к окладу (должностному окладу) работника.</w:t>
      </w:r>
    </w:p>
    <w:p w:rsidR="00B80837" w:rsidRPr="00532163" w:rsidRDefault="00B80837" w:rsidP="00F83160">
      <w:pPr>
        <w:pStyle w:val="af"/>
        <w:spacing w:before="0" w:beforeAutospacing="0" w:after="0" w:afterAutospacing="0" w:line="288" w:lineRule="atLeast"/>
        <w:ind w:firstLine="540"/>
        <w:jc w:val="both"/>
      </w:pPr>
      <w:r w:rsidRPr="00532163">
        <w:t>Присвоение</w:t>
      </w:r>
      <w:r w:rsidR="00F83160" w:rsidRPr="00532163">
        <w:t xml:space="preserve"> (установление)</w:t>
      </w:r>
      <w:r w:rsidRPr="00532163">
        <w:t xml:space="preserve"> квалификационных категорий осуществляется по итогам аттестации работников.</w:t>
      </w:r>
    </w:p>
    <w:p w:rsidR="00B80837" w:rsidRPr="00532163" w:rsidRDefault="00B80837">
      <w:pPr>
        <w:pStyle w:val="ConsPlusNormal"/>
        <w:spacing w:before="220"/>
        <w:ind w:firstLine="540"/>
        <w:jc w:val="both"/>
        <w:rPr>
          <w:rFonts w:ascii="Times New Roman" w:hAnsi="Times New Roman" w:cs="Times New Roman"/>
          <w:sz w:val="24"/>
          <w:szCs w:val="24"/>
        </w:rPr>
      </w:pPr>
      <w:r w:rsidRPr="00532163">
        <w:rPr>
          <w:rFonts w:ascii="Times New Roman" w:hAnsi="Times New Roman" w:cs="Times New Roman"/>
          <w:sz w:val="24"/>
          <w:szCs w:val="24"/>
        </w:rPr>
        <w:t>Надбавка за квалификационные категории (классы квалификации, категории) устанавливается и учитывается по должности, по которой присвоена квалификационная категория:</w:t>
      </w:r>
    </w:p>
    <w:p w:rsidR="00B80837" w:rsidRPr="00532163" w:rsidRDefault="001655B7">
      <w:pPr>
        <w:pStyle w:val="ConsPlusNormal"/>
        <w:spacing w:before="220"/>
        <w:ind w:firstLine="540"/>
        <w:jc w:val="both"/>
        <w:rPr>
          <w:rFonts w:ascii="Times New Roman" w:hAnsi="Times New Roman" w:cs="Times New Roman"/>
          <w:sz w:val="24"/>
          <w:szCs w:val="24"/>
        </w:rPr>
      </w:pPr>
      <w:r w:rsidRPr="00532163">
        <w:rPr>
          <w:rFonts w:ascii="Times New Roman" w:hAnsi="Times New Roman" w:cs="Times New Roman"/>
          <w:sz w:val="24"/>
          <w:szCs w:val="24"/>
        </w:rPr>
        <w:t xml:space="preserve">педагогическим работникам – по любой должности, включенной </w:t>
      </w:r>
      <w:r w:rsidRPr="00532163">
        <w:rPr>
          <w:rFonts w:ascii="Times New Roman" w:hAnsi="Times New Roman" w:cs="Times New Roman"/>
          <w:sz w:val="24"/>
          <w:szCs w:val="24"/>
        </w:rPr>
        <w:br/>
      </w:r>
      <w:r w:rsidRPr="00532163">
        <w:rPr>
          <w:rFonts w:ascii="Times New Roman" w:hAnsi="Times New Roman" w:cs="Times New Roman"/>
          <w:spacing w:val="-2"/>
          <w:sz w:val="24"/>
          <w:szCs w:val="24"/>
        </w:rPr>
        <w:t>в подраздел 2 раздела I номенклатуры должностей педагогических работников</w:t>
      </w:r>
      <w:r w:rsidRPr="00532163">
        <w:rPr>
          <w:rFonts w:ascii="Times New Roman" w:hAnsi="Times New Roman" w:cs="Times New Roman"/>
          <w:sz w:val="24"/>
          <w:szCs w:val="24"/>
        </w:rPr>
        <w:t xml:space="preserve"> организаций, осуществляющих образовательную деятельность, должностей руководителей образовательных организаций, утвержденной постановлением Правительства Российской Федерации от 21 февраля 2022 года № 225.</w:t>
      </w:r>
    </w:p>
    <w:p w:rsidR="005F75C7" w:rsidRPr="00532163" w:rsidRDefault="005F75C7" w:rsidP="005F75C7">
      <w:pPr>
        <w:pStyle w:val="ConsPlusNormal"/>
        <w:spacing w:before="220"/>
        <w:ind w:firstLine="540"/>
        <w:jc w:val="both"/>
        <w:rPr>
          <w:rFonts w:ascii="Times New Roman" w:hAnsi="Times New Roman" w:cs="Times New Roman"/>
          <w:sz w:val="24"/>
          <w:szCs w:val="24"/>
        </w:rPr>
      </w:pPr>
      <w:r w:rsidRPr="00532163">
        <w:rPr>
          <w:rFonts w:ascii="Times New Roman" w:hAnsi="Times New Roman" w:cs="Times New Roman"/>
          <w:sz w:val="24"/>
          <w:szCs w:val="24"/>
        </w:rPr>
        <w:t>Присвоение квалификационных категорий, классов водителей осуществляется по итогам аттестации работников, если иное не предусмотрено нормативными правовыми актами Российской Федерации или нормативными правовыми актами Архангельской области.</w:t>
      </w:r>
    </w:p>
    <w:p w:rsidR="005F75C7" w:rsidRPr="00532163" w:rsidRDefault="005F75C7">
      <w:pPr>
        <w:pStyle w:val="ConsPlusNormal"/>
        <w:spacing w:before="220"/>
        <w:ind w:firstLine="540"/>
        <w:jc w:val="both"/>
        <w:rPr>
          <w:rFonts w:ascii="Times New Roman" w:hAnsi="Times New Roman" w:cs="Times New Roman"/>
          <w:sz w:val="24"/>
          <w:szCs w:val="24"/>
        </w:rPr>
      </w:pPr>
      <w:r w:rsidRPr="00532163">
        <w:rPr>
          <w:rFonts w:ascii="Times New Roman" w:hAnsi="Times New Roman" w:cs="Times New Roman"/>
          <w:sz w:val="24"/>
          <w:szCs w:val="24"/>
        </w:rPr>
        <w:t>Право на установление надбавки за квалификационные категории (классы квалификации, категории) у медицинских и фармацевтических работников возникает со дня подписания решения о присвоении квалификационной категории. Надбавка за квалификационные категории (классы квалификации, категории) применяется в отношении медицинских и фармацевтических работников в течение срока действия присвоенной квалификационной категории.</w:t>
      </w:r>
    </w:p>
    <w:p w:rsidR="001655B7" w:rsidRPr="00532163" w:rsidRDefault="001655B7" w:rsidP="001655B7">
      <w:pPr>
        <w:widowControl w:val="0"/>
        <w:ind w:firstLine="720"/>
        <w:jc w:val="both"/>
        <w:rPr>
          <w:rFonts w:ascii="Times New Roman" w:hAnsi="Times New Roman"/>
          <w:sz w:val="24"/>
          <w:szCs w:val="24"/>
        </w:rPr>
      </w:pPr>
      <w:r w:rsidRPr="00532163">
        <w:rPr>
          <w:rFonts w:ascii="Times New Roman" w:hAnsi="Times New Roman"/>
          <w:sz w:val="24"/>
          <w:szCs w:val="24"/>
        </w:rPr>
        <w:t>Право на установление надбавки за квалификационные категории (классы квалификации, категории) у педагогических работников возникает со дня вынесения решения об установлении квалификационной категории. Если право на установление надбавки за квалификационные категории (классы квалификации, категории) возникло у педагогического работника в период пребывания в отпуске, в период временной нетрудоспособности или иной период, в течение которого за работником сохраняется средняя заработная плата, надбавка за квалификационные категории (классы квалификации, категории) устанавливается по окончании указанных периодов.</w:t>
      </w:r>
    </w:p>
    <w:p w:rsidR="001655B7" w:rsidRPr="00532163" w:rsidRDefault="001655B7" w:rsidP="001655B7">
      <w:pPr>
        <w:pStyle w:val="ConsPlusNormal"/>
        <w:spacing w:before="220"/>
        <w:ind w:firstLine="540"/>
        <w:jc w:val="both"/>
        <w:rPr>
          <w:rFonts w:ascii="Times New Roman" w:hAnsi="Times New Roman" w:cs="Times New Roman"/>
          <w:sz w:val="24"/>
          <w:szCs w:val="24"/>
        </w:rPr>
      </w:pPr>
      <w:r w:rsidRPr="00532163">
        <w:rPr>
          <w:rFonts w:ascii="Times New Roman" w:hAnsi="Times New Roman" w:cs="Times New Roman"/>
          <w:sz w:val="24"/>
          <w:szCs w:val="24"/>
        </w:rPr>
        <w:t xml:space="preserve">Надбавка за квалификационные категории (классы квалификации, категории) в связи с установлением педагогическим работникам квалификационных категорий «педагог-методист» или «педагог-наставник» применяется при условии включения в трудовые договоры педагогических работников дополнительных обязанностей, связанных с методической работой или наставнической деятельностью, и начисляется вне зависимости </w:t>
      </w:r>
      <w:r w:rsidRPr="00532163">
        <w:rPr>
          <w:rFonts w:ascii="Times New Roman" w:hAnsi="Times New Roman" w:cs="Times New Roman"/>
          <w:spacing w:val="-6"/>
          <w:sz w:val="24"/>
          <w:szCs w:val="24"/>
        </w:rPr>
        <w:t>от начисления надбавки за квалификационные категории (классы квалификации,</w:t>
      </w:r>
      <w:r w:rsidRPr="00532163">
        <w:rPr>
          <w:rFonts w:ascii="Times New Roman" w:hAnsi="Times New Roman" w:cs="Times New Roman"/>
          <w:sz w:val="24"/>
          <w:szCs w:val="24"/>
        </w:rPr>
        <w:t xml:space="preserve"> категории) этим работникам по иным основаниям</w:t>
      </w:r>
      <w:r w:rsidRPr="00532163">
        <w:rPr>
          <w:sz w:val="28"/>
          <w:szCs w:val="28"/>
        </w:rPr>
        <w:t>.</w:t>
      </w:r>
    </w:p>
    <w:p w:rsidR="00B80837" w:rsidRPr="00532163" w:rsidRDefault="00B80837">
      <w:pPr>
        <w:pStyle w:val="ConsPlusNormal"/>
        <w:ind w:firstLine="540"/>
        <w:jc w:val="both"/>
        <w:rPr>
          <w:rFonts w:ascii="Times New Roman" w:hAnsi="Times New Roman" w:cs="Times New Roman"/>
          <w:sz w:val="24"/>
          <w:szCs w:val="24"/>
        </w:rPr>
      </w:pPr>
      <w:r w:rsidRPr="00532163">
        <w:rPr>
          <w:rFonts w:ascii="Times New Roman" w:hAnsi="Times New Roman" w:cs="Times New Roman"/>
          <w:sz w:val="24"/>
          <w:szCs w:val="24"/>
        </w:rPr>
        <w:t xml:space="preserve">Размеры надбавки за квалификационные категории (классы квалификации, категории) в связи с </w:t>
      </w:r>
      <w:r w:rsidR="00DF0E75" w:rsidRPr="00532163">
        <w:rPr>
          <w:rFonts w:ascii="Times New Roman" w:hAnsi="Times New Roman" w:cs="Times New Roman"/>
          <w:sz w:val="24"/>
          <w:szCs w:val="24"/>
        </w:rPr>
        <w:t xml:space="preserve">установлением </w:t>
      </w:r>
      <w:r w:rsidRPr="00532163">
        <w:rPr>
          <w:rFonts w:ascii="Times New Roman" w:hAnsi="Times New Roman" w:cs="Times New Roman"/>
          <w:sz w:val="24"/>
          <w:szCs w:val="24"/>
        </w:rPr>
        <w:t xml:space="preserve">педагогическим работникам квалификационной категории </w:t>
      </w:r>
      <w:r w:rsidRPr="00532163">
        <w:rPr>
          <w:rFonts w:ascii="Times New Roman" w:hAnsi="Times New Roman" w:cs="Times New Roman"/>
          <w:sz w:val="24"/>
          <w:szCs w:val="24"/>
        </w:rPr>
        <w:lastRenderedPageBreak/>
        <w:t>составляют:</w:t>
      </w:r>
    </w:p>
    <w:p w:rsidR="00B80837" w:rsidRPr="00532163" w:rsidRDefault="00B80837">
      <w:pPr>
        <w:pStyle w:val="ConsPlusNormal"/>
        <w:jc w:val="both"/>
        <w:rPr>
          <w:rFonts w:ascii="Times New Roman" w:hAnsi="Times New Roman" w:cs="Times New Roman"/>
          <w:sz w:val="24"/>
          <w:szCs w:val="24"/>
        </w:rPr>
      </w:pPr>
    </w:p>
    <w:tbl>
      <w:tblPr>
        <w:tblW w:w="5173" w:type="pct"/>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1E0" w:firstRow="1" w:lastRow="1" w:firstColumn="1" w:lastColumn="1" w:noHBand="0" w:noVBand="0"/>
      </w:tblPr>
      <w:tblGrid>
        <w:gridCol w:w="5563"/>
        <w:gridCol w:w="4105"/>
      </w:tblGrid>
      <w:tr w:rsidR="005F75C7" w:rsidRPr="00532163" w:rsidTr="00951274">
        <w:tc>
          <w:tcPr>
            <w:tcW w:w="2877" w:type="pct"/>
            <w:tcBorders>
              <w:bottom w:val="single" w:sz="4" w:space="0" w:color="auto"/>
            </w:tcBorders>
            <w:shd w:val="clear" w:color="auto" w:fill="auto"/>
          </w:tcPr>
          <w:p w:rsidR="005F75C7" w:rsidRPr="00532163" w:rsidRDefault="005F75C7" w:rsidP="0022481B">
            <w:pPr>
              <w:pStyle w:val="af"/>
              <w:widowControl w:val="0"/>
              <w:spacing w:before="0" w:beforeAutospacing="0" w:after="0" w:afterAutospacing="0"/>
              <w:jc w:val="center"/>
            </w:pPr>
            <w:r w:rsidRPr="00532163">
              <w:t>Квалификационная категория</w:t>
            </w:r>
          </w:p>
        </w:tc>
        <w:tc>
          <w:tcPr>
            <w:tcW w:w="2123" w:type="pct"/>
            <w:tcBorders>
              <w:bottom w:val="single" w:sz="4" w:space="0" w:color="auto"/>
            </w:tcBorders>
            <w:shd w:val="clear" w:color="auto" w:fill="auto"/>
          </w:tcPr>
          <w:p w:rsidR="005F75C7" w:rsidRPr="00532163" w:rsidRDefault="00951274" w:rsidP="0022481B">
            <w:pPr>
              <w:pStyle w:val="af"/>
              <w:widowControl w:val="0"/>
              <w:spacing w:before="0" w:beforeAutospacing="0" w:after="0" w:afterAutospacing="0"/>
              <w:jc w:val="center"/>
            </w:pPr>
            <w:r w:rsidRPr="00532163">
              <w:t>р</w:t>
            </w:r>
            <w:r w:rsidR="005F75C7" w:rsidRPr="00532163">
              <w:t xml:space="preserve">азмер надбавки за квалификационную категорию </w:t>
            </w:r>
            <w:r w:rsidR="005F75C7" w:rsidRPr="00532163">
              <w:br/>
            </w:r>
            <w:r w:rsidR="005F75C7" w:rsidRPr="00532163">
              <w:rPr>
                <w:spacing w:val="-8"/>
              </w:rPr>
              <w:t>(в процентах к ставке заработной платы)</w:t>
            </w:r>
          </w:p>
        </w:tc>
      </w:tr>
      <w:tr w:rsidR="005F75C7" w:rsidRPr="00532163" w:rsidTr="00951274">
        <w:tc>
          <w:tcPr>
            <w:tcW w:w="2877" w:type="pct"/>
            <w:tcBorders>
              <w:top w:val="single" w:sz="4" w:space="0" w:color="auto"/>
              <w:left w:val="nil"/>
              <w:bottom w:val="nil"/>
              <w:right w:val="nil"/>
            </w:tcBorders>
            <w:shd w:val="clear" w:color="auto" w:fill="auto"/>
          </w:tcPr>
          <w:p w:rsidR="005F75C7" w:rsidRPr="00532163" w:rsidRDefault="005F75C7" w:rsidP="0022481B">
            <w:pPr>
              <w:pStyle w:val="af"/>
              <w:widowControl w:val="0"/>
              <w:spacing w:before="0" w:beforeAutospacing="0" w:after="0" w:afterAutospacing="0"/>
              <w:jc w:val="both"/>
            </w:pPr>
            <w:r w:rsidRPr="00532163">
              <w:t>Квалификационная категория «педагог-наставник»</w:t>
            </w:r>
          </w:p>
        </w:tc>
        <w:tc>
          <w:tcPr>
            <w:tcW w:w="2123" w:type="pct"/>
            <w:tcBorders>
              <w:top w:val="single" w:sz="4" w:space="0" w:color="auto"/>
              <w:left w:val="nil"/>
              <w:bottom w:val="nil"/>
              <w:right w:val="nil"/>
            </w:tcBorders>
            <w:shd w:val="clear" w:color="auto" w:fill="auto"/>
          </w:tcPr>
          <w:p w:rsidR="005F75C7" w:rsidRPr="00532163" w:rsidRDefault="005F75C7" w:rsidP="0022481B">
            <w:pPr>
              <w:pStyle w:val="af"/>
              <w:widowControl w:val="0"/>
              <w:spacing w:before="0" w:beforeAutospacing="0" w:after="0" w:afterAutospacing="0"/>
              <w:jc w:val="center"/>
            </w:pPr>
            <w:r w:rsidRPr="00532163">
              <w:t>13</w:t>
            </w:r>
          </w:p>
        </w:tc>
      </w:tr>
      <w:tr w:rsidR="005F75C7" w:rsidRPr="00532163" w:rsidTr="00951274">
        <w:tc>
          <w:tcPr>
            <w:tcW w:w="2877" w:type="pct"/>
            <w:tcBorders>
              <w:top w:val="nil"/>
              <w:left w:val="nil"/>
              <w:bottom w:val="nil"/>
              <w:right w:val="nil"/>
            </w:tcBorders>
            <w:shd w:val="clear" w:color="auto" w:fill="auto"/>
          </w:tcPr>
          <w:p w:rsidR="005F75C7" w:rsidRPr="00532163" w:rsidRDefault="005F75C7" w:rsidP="0022481B">
            <w:pPr>
              <w:pStyle w:val="af"/>
              <w:widowControl w:val="0"/>
              <w:spacing w:before="0" w:beforeAutospacing="0" w:after="0" w:afterAutospacing="0"/>
              <w:jc w:val="both"/>
            </w:pPr>
            <w:r w:rsidRPr="00532163">
              <w:t>Квалификационная категория «педагог-методист»</w:t>
            </w:r>
          </w:p>
        </w:tc>
        <w:tc>
          <w:tcPr>
            <w:tcW w:w="2123" w:type="pct"/>
            <w:tcBorders>
              <w:top w:val="nil"/>
              <w:left w:val="nil"/>
              <w:bottom w:val="nil"/>
              <w:right w:val="nil"/>
            </w:tcBorders>
            <w:shd w:val="clear" w:color="auto" w:fill="auto"/>
          </w:tcPr>
          <w:p w:rsidR="005F75C7" w:rsidRPr="00532163" w:rsidRDefault="005F75C7" w:rsidP="0022481B">
            <w:pPr>
              <w:pStyle w:val="af"/>
              <w:widowControl w:val="0"/>
              <w:spacing w:before="0" w:beforeAutospacing="0" w:after="0" w:afterAutospacing="0"/>
              <w:jc w:val="center"/>
            </w:pPr>
            <w:r w:rsidRPr="00532163">
              <w:t>11</w:t>
            </w:r>
          </w:p>
        </w:tc>
      </w:tr>
      <w:tr w:rsidR="005F75C7" w:rsidRPr="00532163" w:rsidTr="00951274">
        <w:tc>
          <w:tcPr>
            <w:tcW w:w="2877" w:type="pct"/>
            <w:tcBorders>
              <w:top w:val="nil"/>
              <w:left w:val="nil"/>
              <w:bottom w:val="nil"/>
              <w:right w:val="nil"/>
            </w:tcBorders>
            <w:shd w:val="clear" w:color="auto" w:fill="auto"/>
          </w:tcPr>
          <w:p w:rsidR="005F75C7" w:rsidRPr="00532163" w:rsidRDefault="005F75C7" w:rsidP="0022481B">
            <w:pPr>
              <w:pStyle w:val="af"/>
              <w:widowControl w:val="0"/>
              <w:spacing w:before="0" w:beforeAutospacing="0" w:after="0" w:afterAutospacing="0"/>
              <w:jc w:val="both"/>
            </w:pPr>
            <w:r w:rsidRPr="00532163">
              <w:t>Высшая квалификационная категория</w:t>
            </w:r>
          </w:p>
        </w:tc>
        <w:tc>
          <w:tcPr>
            <w:tcW w:w="2123" w:type="pct"/>
            <w:tcBorders>
              <w:top w:val="nil"/>
              <w:left w:val="nil"/>
              <w:bottom w:val="nil"/>
              <w:right w:val="nil"/>
            </w:tcBorders>
            <w:shd w:val="clear" w:color="auto" w:fill="auto"/>
          </w:tcPr>
          <w:p w:rsidR="005F75C7" w:rsidRPr="00532163" w:rsidRDefault="005F75C7" w:rsidP="0022481B">
            <w:pPr>
              <w:pStyle w:val="af"/>
              <w:widowControl w:val="0"/>
              <w:spacing w:before="0" w:beforeAutospacing="0" w:after="0" w:afterAutospacing="0"/>
              <w:jc w:val="center"/>
            </w:pPr>
            <w:r w:rsidRPr="00532163">
              <w:t>10</w:t>
            </w:r>
          </w:p>
        </w:tc>
      </w:tr>
      <w:tr w:rsidR="005F75C7" w:rsidRPr="00532163" w:rsidTr="00951274">
        <w:tc>
          <w:tcPr>
            <w:tcW w:w="2877" w:type="pct"/>
            <w:tcBorders>
              <w:top w:val="nil"/>
              <w:left w:val="nil"/>
              <w:bottom w:val="nil"/>
              <w:right w:val="nil"/>
            </w:tcBorders>
            <w:shd w:val="clear" w:color="auto" w:fill="auto"/>
          </w:tcPr>
          <w:p w:rsidR="005F75C7" w:rsidRPr="00532163" w:rsidRDefault="005F75C7" w:rsidP="0022481B">
            <w:pPr>
              <w:pStyle w:val="af"/>
              <w:widowControl w:val="0"/>
              <w:spacing w:before="0" w:beforeAutospacing="0" w:after="0" w:afterAutospacing="0"/>
              <w:jc w:val="both"/>
            </w:pPr>
            <w:r w:rsidRPr="00532163">
              <w:t>Первая квалификационная категория</w:t>
            </w:r>
          </w:p>
        </w:tc>
        <w:tc>
          <w:tcPr>
            <w:tcW w:w="2123" w:type="pct"/>
            <w:tcBorders>
              <w:top w:val="nil"/>
              <w:left w:val="nil"/>
              <w:bottom w:val="nil"/>
              <w:right w:val="nil"/>
            </w:tcBorders>
            <w:shd w:val="clear" w:color="auto" w:fill="auto"/>
          </w:tcPr>
          <w:p w:rsidR="005F75C7" w:rsidRPr="00532163" w:rsidRDefault="005F75C7" w:rsidP="0022481B">
            <w:pPr>
              <w:pStyle w:val="af"/>
              <w:widowControl w:val="0"/>
              <w:spacing w:before="0" w:beforeAutospacing="0" w:after="0" w:afterAutospacing="0"/>
              <w:jc w:val="center"/>
            </w:pPr>
            <w:r w:rsidRPr="00532163">
              <w:t>7</w:t>
            </w:r>
          </w:p>
        </w:tc>
      </w:tr>
    </w:tbl>
    <w:p w:rsidR="00B80837" w:rsidRPr="00532163" w:rsidRDefault="00B80837" w:rsidP="000A5450">
      <w:pPr>
        <w:pStyle w:val="ConsPlusNormal"/>
        <w:ind w:firstLine="540"/>
        <w:jc w:val="both"/>
        <w:rPr>
          <w:rFonts w:ascii="Times New Roman" w:hAnsi="Times New Roman" w:cs="Times New Roman"/>
          <w:sz w:val="24"/>
          <w:szCs w:val="24"/>
        </w:rPr>
      </w:pPr>
      <w:r w:rsidRPr="00532163">
        <w:rPr>
          <w:rFonts w:ascii="Times New Roman" w:hAnsi="Times New Roman" w:cs="Times New Roman"/>
          <w:sz w:val="24"/>
          <w:szCs w:val="24"/>
        </w:rPr>
        <w:t>Размеры надбавки за классность водителей составляют:</w:t>
      </w:r>
    </w:p>
    <w:p w:rsidR="00B80837" w:rsidRPr="00532163" w:rsidRDefault="00B80837" w:rsidP="000A5450">
      <w:pPr>
        <w:pStyle w:val="ConsPlusNormal"/>
        <w:ind w:firstLine="540"/>
        <w:jc w:val="both"/>
        <w:rPr>
          <w:rFonts w:ascii="Times New Roman" w:hAnsi="Times New Roman" w:cs="Times New Roman"/>
          <w:sz w:val="24"/>
          <w:szCs w:val="24"/>
        </w:rPr>
      </w:pPr>
    </w:p>
    <w:p w:rsidR="00B80837" w:rsidRPr="00532163" w:rsidRDefault="00B80837" w:rsidP="000A5450">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423"/>
        <w:gridCol w:w="4592"/>
      </w:tblGrid>
      <w:tr w:rsidR="00B80837" w:rsidRPr="00532163" w:rsidTr="00B1689B">
        <w:tc>
          <w:tcPr>
            <w:tcW w:w="4423" w:type="dxa"/>
          </w:tcPr>
          <w:p w:rsidR="00B80837" w:rsidRPr="00532163" w:rsidRDefault="00B80837" w:rsidP="00B1689B">
            <w:pPr>
              <w:pStyle w:val="ConsPlusNormal"/>
              <w:jc w:val="center"/>
              <w:rPr>
                <w:rFonts w:ascii="Times New Roman" w:hAnsi="Times New Roman" w:cs="Times New Roman"/>
                <w:b/>
                <w:sz w:val="24"/>
                <w:szCs w:val="24"/>
              </w:rPr>
            </w:pPr>
            <w:r w:rsidRPr="00532163">
              <w:rPr>
                <w:rFonts w:ascii="Times New Roman" w:hAnsi="Times New Roman" w:cs="Times New Roman"/>
                <w:b/>
                <w:sz w:val="24"/>
                <w:szCs w:val="24"/>
              </w:rPr>
              <w:t>Классность водителей</w:t>
            </w:r>
          </w:p>
        </w:tc>
        <w:tc>
          <w:tcPr>
            <w:tcW w:w="4592" w:type="dxa"/>
          </w:tcPr>
          <w:p w:rsidR="00B80837" w:rsidRPr="00532163" w:rsidRDefault="00B80837" w:rsidP="00B1689B">
            <w:pPr>
              <w:pStyle w:val="ConsPlusNormal"/>
              <w:jc w:val="center"/>
              <w:rPr>
                <w:rFonts w:ascii="Times New Roman" w:hAnsi="Times New Roman" w:cs="Times New Roman"/>
                <w:b/>
                <w:sz w:val="24"/>
                <w:szCs w:val="24"/>
              </w:rPr>
            </w:pPr>
            <w:r w:rsidRPr="00532163">
              <w:rPr>
                <w:rFonts w:ascii="Times New Roman" w:hAnsi="Times New Roman" w:cs="Times New Roman"/>
                <w:b/>
                <w:sz w:val="24"/>
                <w:szCs w:val="24"/>
              </w:rPr>
              <w:t>Размер надбавки за квалификационные категории (классы квалификации, категории)</w:t>
            </w:r>
          </w:p>
        </w:tc>
      </w:tr>
      <w:tr w:rsidR="00B80837" w:rsidRPr="00532163" w:rsidTr="00B1689B">
        <w:tblPrEx>
          <w:tblBorders>
            <w:left w:val="none" w:sz="0" w:space="0" w:color="auto"/>
            <w:right w:val="none" w:sz="0" w:space="0" w:color="auto"/>
            <w:insideH w:val="none" w:sz="0" w:space="0" w:color="auto"/>
            <w:insideV w:val="none" w:sz="0" w:space="0" w:color="auto"/>
          </w:tblBorders>
        </w:tblPrEx>
        <w:tc>
          <w:tcPr>
            <w:tcW w:w="4423" w:type="dxa"/>
            <w:tcBorders>
              <w:top w:val="single" w:sz="4" w:space="0" w:color="auto"/>
              <w:left w:val="nil"/>
              <w:bottom w:val="nil"/>
              <w:right w:val="nil"/>
            </w:tcBorders>
          </w:tcPr>
          <w:p w:rsidR="00B80837" w:rsidRPr="00532163" w:rsidRDefault="00B80837" w:rsidP="00B1689B">
            <w:pPr>
              <w:pStyle w:val="ConsPlusNormal"/>
              <w:rPr>
                <w:rFonts w:ascii="Times New Roman" w:hAnsi="Times New Roman" w:cs="Times New Roman"/>
                <w:sz w:val="24"/>
                <w:szCs w:val="24"/>
              </w:rPr>
            </w:pPr>
            <w:r w:rsidRPr="00532163">
              <w:rPr>
                <w:rFonts w:ascii="Times New Roman" w:hAnsi="Times New Roman" w:cs="Times New Roman"/>
                <w:sz w:val="24"/>
                <w:szCs w:val="24"/>
              </w:rPr>
              <w:t>Водитель первого класса</w:t>
            </w:r>
          </w:p>
        </w:tc>
        <w:tc>
          <w:tcPr>
            <w:tcW w:w="4592" w:type="dxa"/>
            <w:tcBorders>
              <w:top w:val="single" w:sz="4" w:space="0" w:color="auto"/>
              <w:left w:val="nil"/>
              <w:bottom w:val="nil"/>
              <w:right w:val="nil"/>
            </w:tcBorders>
          </w:tcPr>
          <w:p w:rsidR="00B80837" w:rsidRPr="00532163" w:rsidRDefault="00B80837" w:rsidP="00B1689B">
            <w:pPr>
              <w:pStyle w:val="ConsPlusNormal"/>
              <w:jc w:val="center"/>
              <w:rPr>
                <w:rFonts w:ascii="Times New Roman" w:hAnsi="Times New Roman" w:cs="Times New Roman"/>
                <w:sz w:val="24"/>
                <w:szCs w:val="24"/>
              </w:rPr>
            </w:pPr>
            <w:r w:rsidRPr="00532163">
              <w:rPr>
                <w:rFonts w:ascii="Times New Roman" w:hAnsi="Times New Roman" w:cs="Times New Roman"/>
                <w:sz w:val="24"/>
                <w:szCs w:val="24"/>
              </w:rPr>
              <w:t>10%</w:t>
            </w:r>
          </w:p>
        </w:tc>
      </w:tr>
      <w:tr w:rsidR="00B80837" w:rsidRPr="00532163" w:rsidTr="00B1689B">
        <w:tblPrEx>
          <w:tblBorders>
            <w:left w:val="none" w:sz="0" w:space="0" w:color="auto"/>
            <w:right w:val="none" w:sz="0" w:space="0" w:color="auto"/>
            <w:insideH w:val="none" w:sz="0" w:space="0" w:color="auto"/>
            <w:insideV w:val="none" w:sz="0" w:space="0" w:color="auto"/>
          </w:tblBorders>
        </w:tblPrEx>
        <w:tc>
          <w:tcPr>
            <w:tcW w:w="4423" w:type="dxa"/>
            <w:tcBorders>
              <w:top w:val="nil"/>
              <w:left w:val="nil"/>
              <w:bottom w:val="nil"/>
              <w:right w:val="nil"/>
            </w:tcBorders>
          </w:tcPr>
          <w:p w:rsidR="00B80837" w:rsidRPr="00532163" w:rsidRDefault="00B80837" w:rsidP="00B1689B">
            <w:pPr>
              <w:pStyle w:val="ConsPlusNormal"/>
              <w:rPr>
                <w:rFonts w:ascii="Times New Roman" w:hAnsi="Times New Roman" w:cs="Times New Roman"/>
                <w:sz w:val="24"/>
                <w:szCs w:val="24"/>
              </w:rPr>
            </w:pPr>
            <w:r w:rsidRPr="00532163">
              <w:rPr>
                <w:rFonts w:ascii="Times New Roman" w:hAnsi="Times New Roman" w:cs="Times New Roman"/>
                <w:sz w:val="24"/>
                <w:szCs w:val="24"/>
              </w:rPr>
              <w:t>Водитель второго класса</w:t>
            </w:r>
          </w:p>
        </w:tc>
        <w:tc>
          <w:tcPr>
            <w:tcW w:w="4592" w:type="dxa"/>
            <w:tcBorders>
              <w:top w:val="nil"/>
              <w:left w:val="nil"/>
              <w:bottom w:val="nil"/>
              <w:right w:val="nil"/>
            </w:tcBorders>
          </w:tcPr>
          <w:p w:rsidR="00B80837" w:rsidRPr="00532163" w:rsidRDefault="00B80837" w:rsidP="00B1689B">
            <w:pPr>
              <w:pStyle w:val="ConsPlusNormal"/>
              <w:jc w:val="center"/>
              <w:rPr>
                <w:rFonts w:ascii="Times New Roman" w:hAnsi="Times New Roman" w:cs="Times New Roman"/>
                <w:sz w:val="24"/>
                <w:szCs w:val="24"/>
              </w:rPr>
            </w:pPr>
            <w:r w:rsidRPr="00532163">
              <w:rPr>
                <w:rFonts w:ascii="Times New Roman" w:hAnsi="Times New Roman" w:cs="Times New Roman"/>
                <w:sz w:val="24"/>
                <w:szCs w:val="24"/>
              </w:rPr>
              <w:t>5%</w:t>
            </w:r>
          </w:p>
        </w:tc>
      </w:tr>
    </w:tbl>
    <w:p w:rsidR="00B80837" w:rsidRPr="00532163" w:rsidRDefault="00B80837">
      <w:pPr>
        <w:pStyle w:val="ConsPlusNormal"/>
        <w:jc w:val="both"/>
        <w:rPr>
          <w:rFonts w:ascii="Times New Roman" w:hAnsi="Times New Roman" w:cs="Times New Roman"/>
          <w:sz w:val="24"/>
          <w:szCs w:val="24"/>
        </w:rPr>
      </w:pPr>
    </w:p>
    <w:p w:rsidR="00B80837" w:rsidRPr="00532163" w:rsidRDefault="00B80837" w:rsidP="001954DE">
      <w:pPr>
        <w:pStyle w:val="ConsPlusNormal"/>
        <w:ind w:firstLine="540"/>
        <w:jc w:val="both"/>
        <w:rPr>
          <w:rFonts w:ascii="Times New Roman" w:hAnsi="Times New Roman" w:cs="Times New Roman"/>
          <w:strike/>
          <w:sz w:val="24"/>
          <w:szCs w:val="24"/>
        </w:rPr>
      </w:pPr>
      <w:r w:rsidRPr="00532163">
        <w:rPr>
          <w:rFonts w:ascii="Times New Roman" w:hAnsi="Times New Roman" w:cs="Times New Roman"/>
          <w:sz w:val="24"/>
          <w:szCs w:val="24"/>
        </w:rPr>
        <w:t>Надбавка за квалификационные категории (классы квалификации, категории) начисляется ежемесячно.</w:t>
      </w:r>
    </w:p>
    <w:p w:rsidR="00B80837" w:rsidRPr="00532163" w:rsidRDefault="00B80837">
      <w:pPr>
        <w:pStyle w:val="ConsPlusNormal"/>
        <w:spacing w:before="220"/>
        <w:ind w:firstLine="540"/>
        <w:jc w:val="both"/>
        <w:rPr>
          <w:rFonts w:ascii="Times New Roman" w:hAnsi="Times New Roman" w:cs="Times New Roman"/>
          <w:sz w:val="24"/>
          <w:szCs w:val="24"/>
        </w:rPr>
      </w:pPr>
      <w:r w:rsidRPr="00532163">
        <w:rPr>
          <w:rFonts w:ascii="Times New Roman" w:hAnsi="Times New Roman" w:cs="Times New Roman"/>
          <w:sz w:val="24"/>
          <w:szCs w:val="24"/>
        </w:rPr>
        <w:t>Работникам, имеющим одноименные квалификационные категории (классы квалификации, категории), устанавливаются равные размеры надбавок за квалификационные категории (классы квалификации, категории).</w:t>
      </w:r>
    </w:p>
    <w:p w:rsidR="00B80837" w:rsidRPr="00532163" w:rsidRDefault="00B80837">
      <w:pPr>
        <w:pStyle w:val="ConsPlusNormal"/>
        <w:spacing w:before="220"/>
        <w:ind w:firstLine="540"/>
        <w:jc w:val="both"/>
        <w:rPr>
          <w:rFonts w:ascii="Times New Roman" w:hAnsi="Times New Roman" w:cs="Times New Roman"/>
          <w:sz w:val="24"/>
          <w:szCs w:val="24"/>
        </w:rPr>
      </w:pPr>
      <w:r w:rsidRPr="00532163">
        <w:rPr>
          <w:rFonts w:ascii="Times New Roman" w:hAnsi="Times New Roman" w:cs="Times New Roman"/>
          <w:sz w:val="24"/>
          <w:szCs w:val="24"/>
        </w:rPr>
        <w:t xml:space="preserve">25.2. Надбавка за работу в сельской местности устанавливается специалистам учреждения, работающим в сельской местности. </w:t>
      </w:r>
      <w:hyperlink w:anchor="P1138" w:history="1">
        <w:r w:rsidRPr="00532163">
          <w:rPr>
            <w:rFonts w:ascii="Times New Roman" w:hAnsi="Times New Roman" w:cs="Times New Roman"/>
            <w:color w:val="0000FF"/>
            <w:sz w:val="24"/>
            <w:szCs w:val="24"/>
          </w:rPr>
          <w:t>Перечень</w:t>
        </w:r>
      </w:hyperlink>
      <w:r w:rsidRPr="00532163">
        <w:rPr>
          <w:rFonts w:ascii="Times New Roman" w:hAnsi="Times New Roman" w:cs="Times New Roman"/>
          <w:sz w:val="24"/>
          <w:szCs w:val="24"/>
        </w:rPr>
        <w:t xml:space="preserve"> должностей специалистов, которым устанавливается надбавка за работу в сельской местности, приведен в приложении № 10 к настоящему Положению.</w:t>
      </w:r>
      <w:r w:rsidR="008F76CB" w:rsidRPr="00532163">
        <w:rPr>
          <w:color w:val="FF0000"/>
          <w:sz w:val="28"/>
          <w:szCs w:val="28"/>
        </w:rPr>
        <w:t xml:space="preserve"> </w:t>
      </w:r>
      <w:r w:rsidR="008F76CB" w:rsidRPr="00532163">
        <w:rPr>
          <w:rFonts w:ascii="Times New Roman" w:hAnsi="Times New Roman" w:cs="Times New Roman"/>
          <w:sz w:val="24"/>
          <w:szCs w:val="24"/>
        </w:rPr>
        <w:t>Работники государственных бюджетных и автономных учреждений считаются работающими в сельской местности, если их рабочие места расположены в сельских населенных пунктах.</w:t>
      </w:r>
    </w:p>
    <w:p w:rsidR="00B80837" w:rsidRPr="00532163" w:rsidRDefault="00B80837">
      <w:pPr>
        <w:pStyle w:val="ConsPlusNormal"/>
        <w:spacing w:before="220"/>
        <w:ind w:firstLine="540"/>
        <w:jc w:val="both"/>
        <w:rPr>
          <w:rFonts w:ascii="Times New Roman" w:hAnsi="Times New Roman" w:cs="Times New Roman"/>
          <w:sz w:val="24"/>
          <w:szCs w:val="24"/>
        </w:rPr>
      </w:pPr>
      <w:r w:rsidRPr="00532163">
        <w:rPr>
          <w:rFonts w:ascii="Times New Roman" w:hAnsi="Times New Roman" w:cs="Times New Roman"/>
          <w:sz w:val="24"/>
          <w:szCs w:val="24"/>
        </w:rPr>
        <w:t>Надбавка за работу в сельской местности устанавливается в процентах к должностному окладу работника.</w:t>
      </w:r>
    </w:p>
    <w:p w:rsidR="00B80837" w:rsidRPr="00532163" w:rsidRDefault="00B80837">
      <w:pPr>
        <w:pStyle w:val="ConsPlusNormal"/>
        <w:spacing w:before="220"/>
        <w:ind w:firstLine="540"/>
        <w:jc w:val="both"/>
        <w:rPr>
          <w:rFonts w:ascii="Times New Roman" w:hAnsi="Times New Roman" w:cs="Times New Roman"/>
          <w:sz w:val="24"/>
          <w:szCs w:val="24"/>
        </w:rPr>
      </w:pPr>
      <w:r w:rsidRPr="00532163">
        <w:rPr>
          <w:rFonts w:ascii="Times New Roman" w:hAnsi="Times New Roman" w:cs="Times New Roman"/>
          <w:sz w:val="24"/>
          <w:szCs w:val="24"/>
        </w:rPr>
        <w:t>Размер надбавки за работу в сельской местности составляет 5 процентов должностного оклада работника.</w:t>
      </w:r>
    </w:p>
    <w:p w:rsidR="00B80837" w:rsidRPr="00532163" w:rsidRDefault="00B80837" w:rsidP="001954DE">
      <w:pPr>
        <w:pStyle w:val="ConsPlusNormal"/>
        <w:spacing w:before="220"/>
        <w:ind w:firstLine="540"/>
        <w:jc w:val="both"/>
        <w:rPr>
          <w:rFonts w:ascii="Times New Roman" w:hAnsi="Times New Roman" w:cs="Times New Roman"/>
          <w:sz w:val="24"/>
          <w:szCs w:val="24"/>
        </w:rPr>
      </w:pPr>
      <w:r w:rsidRPr="00532163">
        <w:rPr>
          <w:rFonts w:ascii="Times New Roman" w:hAnsi="Times New Roman" w:cs="Times New Roman"/>
          <w:sz w:val="24"/>
          <w:szCs w:val="24"/>
        </w:rPr>
        <w:t>Надбавка за работу в сельской местности начисляется ежемесячно.</w:t>
      </w:r>
    </w:p>
    <w:p w:rsidR="00B80837" w:rsidRPr="00532163" w:rsidRDefault="00B80837">
      <w:pPr>
        <w:pStyle w:val="ConsPlusNormal"/>
        <w:spacing w:before="220"/>
        <w:ind w:firstLine="540"/>
        <w:jc w:val="both"/>
        <w:rPr>
          <w:rFonts w:ascii="Times New Roman" w:hAnsi="Times New Roman" w:cs="Times New Roman"/>
          <w:sz w:val="24"/>
          <w:szCs w:val="24"/>
        </w:rPr>
      </w:pPr>
      <w:bookmarkStart w:id="26" w:name="P376"/>
      <w:bookmarkEnd w:id="26"/>
      <w:r w:rsidRPr="00532163">
        <w:rPr>
          <w:rFonts w:ascii="Times New Roman" w:hAnsi="Times New Roman" w:cs="Times New Roman"/>
          <w:sz w:val="24"/>
          <w:szCs w:val="24"/>
        </w:rPr>
        <w:t>26. Премиальная выплата при награждении начисляется работникам единовременно при их награждении государственными наградами Российской Федерации, ведомственными наградами Российской Федерации, наградами Архангельской области.</w:t>
      </w:r>
    </w:p>
    <w:p w:rsidR="00B80837" w:rsidRPr="00532163" w:rsidRDefault="00B80837">
      <w:pPr>
        <w:pStyle w:val="ConsPlusNormal"/>
        <w:spacing w:before="220"/>
        <w:ind w:firstLine="540"/>
        <w:jc w:val="both"/>
        <w:rPr>
          <w:rFonts w:ascii="Times New Roman" w:hAnsi="Times New Roman" w:cs="Times New Roman"/>
          <w:sz w:val="24"/>
          <w:szCs w:val="24"/>
        </w:rPr>
      </w:pPr>
      <w:r w:rsidRPr="00532163">
        <w:rPr>
          <w:rFonts w:ascii="Times New Roman" w:hAnsi="Times New Roman" w:cs="Times New Roman"/>
          <w:sz w:val="24"/>
          <w:szCs w:val="24"/>
        </w:rPr>
        <w:t>К государственным наградам Российской Федерации, в связи с награждением которыми начисляется премиальная выплата, относятся государственные награды Российской Федерации, включенные в государственную наградную систему Российской Федерации.</w:t>
      </w:r>
    </w:p>
    <w:p w:rsidR="00B80837" w:rsidRPr="00532163" w:rsidRDefault="00B80837">
      <w:pPr>
        <w:pStyle w:val="ConsPlusNormal"/>
        <w:spacing w:before="220"/>
        <w:ind w:firstLine="540"/>
        <w:jc w:val="both"/>
        <w:rPr>
          <w:rFonts w:ascii="Times New Roman" w:hAnsi="Times New Roman" w:cs="Times New Roman"/>
          <w:sz w:val="24"/>
          <w:szCs w:val="24"/>
        </w:rPr>
      </w:pPr>
      <w:r w:rsidRPr="00532163">
        <w:rPr>
          <w:rFonts w:ascii="Times New Roman" w:hAnsi="Times New Roman" w:cs="Times New Roman"/>
          <w:sz w:val="24"/>
          <w:szCs w:val="24"/>
        </w:rPr>
        <w:t>К ведомственным наградам Российской Федерации, в связи с награждением которыми начисляется премиальная выплата, относятся награды, учрежденные федеральными органами государственной власти и иными федеральными государственными органами.</w:t>
      </w:r>
    </w:p>
    <w:p w:rsidR="00B80837" w:rsidRPr="00532163" w:rsidRDefault="00B80837">
      <w:pPr>
        <w:pStyle w:val="ConsPlusNormal"/>
        <w:spacing w:before="220"/>
        <w:ind w:firstLine="540"/>
        <w:jc w:val="both"/>
        <w:rPr>
          <w:rFonts w:ascii="Times New Roman" w:hAnsi="Times New Roman" w:cs="Times New Roman"/>
          <w:sz w:val="24"/>
          <w:szCs w:val="24"/>
        </w:rPr>
      </w:pPr>
      <w:r w:rsidRPr="00532163">
        <w:rPr>
          <w:rFonts w:ascii="Times New Roman" w:hAnsi="Times New Roman" w:cs="Times New Roman"/>
          <w:sz w:val="24"/>
          <w:szCs w:val="24"/>
        </w:rPr>
        <w:lastRenderedPageBreak/>
        <w:t>К наградам Архангельской области, в связи с награждением которыми начисляется премиальная выплата, относятся награды Архангельского областного Собрания депутатов, награды Губернатора Архангельской области, награды министерства труда, занятости и социального развития Архангельской области.</w:t>
      </w:r>
    </w:p>
    <w:p w:rsidR="00B80837" w:rsidRPr="00532163" w:rsidRDefault="00B80837">
      <w:pPr>
        <w:pStyle w:val="ConsPlusNormal"/>
        <w:spacing w:before="220"/>
        <w:ind w:firstLine="540"/>
        <w:jc w:val="both"/>
        <w:rPr>
          <w:rFonts w:ascii="Times New Roman" w:hAnsi="Times New Roman" w:cs="Times New Roman"/>
          <w:sz w:val="24"/>
          <w:szCs w:val="24"/>
        </w:rPr>
      </w:pPr>
      <w:r w:rsidRPr="00532163">
        <w:rPr>
          <w:rFonts w:ascii="Times New Roman" w:hAnsi="Times New Roman" w:cs="Times New Roman"/>
          <w:sz w:val="24"/>
          <w:szCs w:val="24"/>
        </w:rPr>
        <w:t>Премиальная выплата при награждении устанавливается в абсолютном размере.</w:t>
      </w:r>
    </w:p>
    <w:p w:rsidR="00B80837" w:rsidRPr="00532163" w:rsidRDefault="00B80837">
      <w:pPr>
        <w:pStyle w:val="ConsPlusNormal"/>
        <w:spacing w:before="220"/>
        <w:ind w:firstLine="540"/>
        <w:jc w:val="both"/>
        <w:rPr>
          <w:rFonts w:ascii="Times New Roman" w:hAnsi="Times New Roman" w:cs="Times New Roman"/>
          <w:sz w:val="24"/>
          <w:szCs w:val="24"/>
        </w:rPr>
      </w:pPr>
      <w:r w:rsidRPr="00532163">
        <w:rPr>
          <w:rFonts w:ascii="Times New Roman" w:hAnsi="Times New Roman" w:cs="Times New Roman"/>
          <w:sz w:val="24"/>
          <w:szCs w:val="24"/>
        </w:rPr>
        <w:t>Размер премиальной выплаты при награждении составляет 5 000 рублей.</w:t>
      </w:r>
    </w:p>
    <w:p w:rsidR="00B80837" w:rsidRPr="00532163" w:rsidRDefault="00B80837">
      <w:pPr>
        <w:pStyle w:val="ConsPlusNormal"/>
        <w:spacing w:before="220"/>
        <w:ind w:firstLine="540"/>
        <w:jc w:val="both"/>
        <w:rPr>
          <w:rFonts w:ascii="Times New Roman" w:hAnsi="Times New Roman" w:cs="Times New Roman"/>
          <w:sz w:val="24"/>
          <w:szCs w:val="24"/>
        </w:rPr>
      </w:pPr>
      <w:r w:rsidRPr="00532163">
        <w:rPr>
          <w:rFonts w:ascii="Times New Roman" w:hAnsi="Times New Roman" w:cs="Times New Roman"/>
          <w:sz w:val="24"/>
          <w:szCs w:val="24"/>
        </w:rPr>
        <w:t>27. Надбавка молодым специалистам устанавливается работникам, которые:</w:t>
      </w:r>
    </w:p>
    <w:p w:rsidR="00B80837" w:rsidRPr="00532163" w:rsidRDefault="00B80837">
      <w:pPr>
        <w:pStyle w:val="ConsPlusNormal"/>
        <w:spacing w:before="220"/>
        <w:ind w:firstLine="540"/>
        <w:jc w:val="both"/>
        <w:rPr>
          <w:rFonts w:ascii="Times New Roman" w:hAnsi="Times New Roman" w:cs="Times New Roman"/>
          <w:sz w:val="24"/>
          <w:szCs w:val="24"/>
        </w:rPr>
      </w:pPr>
      <w:r w:rsidRPr="00532163">
        <w:rPr>
          <w:rFonts w:ascii="Times New Roman" w:hAnsi="Times New Roman" w:cs="Times New Roman"/>
          <w:sz w:val="24"/>
          <w:szCs w:val="24"/>
        </w:rPr>
        <w:t>окончили образовательные организации высшего образования или профессиональные образовательные организации;</w:t>
      </w:r>
    </w:p>
    <w:p w:rsidR="00B80837" w:rsidRPr="00532163" w:rsidRDefault="00B80837">
      <w:pPr>
        <w:pStyle w:val="ConsPlusNormal"/>
        <w:spacing w:before="220"/>
        <w:ind w:firstLine="540"/>
        <w:jc w:val="both"/>
        <w:rPr>
          <w:rFonts w:ascii="Times New Roman" w:hAnsi="Times New Roman" w:cs="Times New Roman"/>
          <w:sz w:val="24"/>
          <w:szCs w:val="24"/>
        </w:rPr>
      </w:pPr>
      <w:r w:rsidRPr="00532163">
        <w:rPr>
          <w:rFonts w:ascii="Times New Roman" w:hAnsi="Times New Roman" w:cs="Times New Roman"/>
          <w:sz w:val="24"/>
          <w:szCs w:val="24"/>
        </w:rPr>
        <w:t>впервые приступившим к выполнению трудовых обязанностей по специальности. Надбавка устанавливается также молодым специалистам, которые после окончания образовательной организации работали не по специальности, если период такой работы не превысил одного года.</w:t>
      </w:r>
    </w:p>
    <w:p w:rsidR="00B80837" w:rsidRPr="00532163" w:rsidRDefault="00B80837">
      <w:pPr>
        <w:pStyle w:val="ConsPlusNormal"/>
        <w:spacing w:before="220"/>
        <w:ind w:firstLine="540"/>
        <w:jc w:val="both"/>
        <w:rPr>
          <w:rFonts w:ascii="Times New Roman" w:hAnsi="Times New Roman" w:cs="Times New Roman"/>
          <w:sz w:val="24"/>
          <w:szCs w:val="24"/>
        </w:rPr>
      </w:pPr>
      <w:r w:rsidRPr="00532163">
        <w:rPr>
          <w:rFonts w:ascii="Times New Roman" w:hAnsi="Times New Roman" w:cs="Times New Roman"/>
          <w:sz w:val="24"/>
          <w:szCs w:val="24"/>
        </w:rPr>
        <w:t>Надбавка молодым специалистам начисляется в течение трех лет со дня заключения первого трудового договора, предусматривающего работу по специальности. Надбавка молодым специалистам также начисляется, если в течение трех лет со дня заключения первого трудового договора, предусматривающего работу по специальности, они имели перерывы в работе по специальности, сопровождавшиеся прекращением трудового договора и заключением нового.</w:t>
      </w:r>
    </w:p>
    <w:p w:rsidR="00B80837" w:rsidRPr="00532163" w:rsidRDefault="00B80837">
      <w:pPr>
        <w:pStyle w:val="ConsPlusNormal"/>
        <w:spacing w:before="220"/>
        <w:ind w:firstLine="540"/>
        <w:jc w:val="both"/>
        <w:rPr>
          <w:rFonts w:ascii="Times New Roman" w:hAnsi="Times New Roman" w:cs="Times New Roman"/>
          <w:sz w:val="24"/>
          <w:szCs w:val="24"/>
        </w:rPr>
      </w:pPr>
      <w:r w:rsidRPr="00532163">
        <w:rPr>
          <w:rFonts w:ascii="Times New Roman" w:hAnsi="Times New Roman" w:cs="Times New Roman"/>
          <w:sz w:val="24"/>
          <w:szCs w:val="24"/>
        </w:rPr>
        <w:t>Размер надбавки молодым специалистам устанавливается в размере 5 процентов оклада (должностного оклада) работника.</w:t>
      </w:r>
    </w:p>
    <w:p w:rsidR="00B80837" w:rsidRPr="00532163" w:rsidRDefault="00B80837">
      <w:pPr>
        <w:pStyle w:val="ConsPlusNormal"/>
        <w:spacing w:before="220"/>
        <w:ind w:firstLine="540"/>
        <w:jc w:val="both"/>
        <w:rPr>
          <w:rFonts w:ascii="Times New Roman" w:hAnsi="Times New Roman" w:cs="Times New Roman"/>
          <w:sz w:val="24"/>
          <w:szCs w:val="24"/>
        </w:rPr>
      </w:pPr>
      <w:r w:rsidRPr="00532163">
        <w:rPr>
          <w:rFonts w:ascii="Times New Roman" w:hAnsi="Times New Roman" w:cs="Times New Roman"/>
          <w:sz w:val="24"/>
          <w:szCs w:val="24"/>
        </w:rPr>
        <w:t>27.1. Премии за оказание платных услуг устанавливаются:</w:t>
      </w:r>
    </w:p>
    <w:p w:rsidR="00B80837" w:rsidRPr="00532163" w:rsidRDefault="00B80837">
      <w:pPr>
        <w:pStyle w:val="ConsPlusNormal"/>
        <w:spacing w:before="220"/>
        <w:ind w:firstLine="540"/>
        <w:jc w:val="both"/>
        <w:rPr>
          <w:rFonts w:ascii="Times New Roman" w:hAnsi="Times New Roman" w:cs="Times New Roman"/>
          <w:sz w:val="24"/>
          <w:szCs w:val="24"/>
        </w:rPr>
      </w:pPr>
      <w:bookmarkStart w:id="27" w:name="P398"/>
      <w:bookmarkEnd w:id="27"/>
      <w:r w:rsidRPr="00532163">
        <w:rPr>
          <w:rFonts w:ascii="Times New Roman" w:hAnsi="Times New Roman" w:cs="Times New Roman"/>
          <w:sz w:val="24"/>
          <w:szCs w:val="24"/>
        </w:rPr>
        <w:t>работникам, относящимся к основному персоналу учреждения, участвующим в оказании за плату дополнительных социальных услуг сверх социальных услуг, включенных в индивидуальные программы предоставления социальных услуг, и непосредственно участвующим в оказании платных услуг (выполнении платных работ) при осуществлении иных приносящих доход видов деятельности учреждения в соответствии с его уставом (далее - платные услуги);</w:t>
      </w:r>
    </w:p>
    <w:p w:rsidR="00B80837" w:rsidRPr="00532163" w:rsidRDefault="00B80837">
      <w:pPr>
        <w:pStyle w:val="ConsPlusNormal"/>
        <w:spacing w:before="220"/>
        <w:ind w:firstLine="540"/>
        <w:jc w:val="both"/>
        <w:rPr>
          <w:rFonts w:ascii="Times New Roman" w:hAnsi="Times New Roman" w:cs="Times New Roman"/>
          <w:sz w:val="24"/>
          <w:szCs w:val="24"/>
        </w:rPr>
      </w:pPr>
      <w:bookmarkStart w:id="28" w:name="P400"/>
      <w:bookmarkEnd w:id="28"/>
      <w:r w:rsidRPr="00532163">
        <w:rPr>
          <w:rFonts w:ascii="Times New Roman" w:hAnsi="Times New Roman" w:cs="Times New Roman"/>
          <w:sz w:val="24"/>
          <w:szCs w:val="24"/>
        </w:rPr>
        <w:t>работникам, относящимся к административно-управленческому и вспомогательному персоналу учреждения (за исключением директора, заместителя директора и главного бухгалтера учреждения), содействующим в оказании платных услуг.</w:t>
      </w:r>
    </w:p>
    <w:p w:rsidR="00B80837" w:rsidRPr="00532163" w:rsidRDefault="00B80837">
      <w:pPr>
        <w:pStyle w:val="ConsPlusNormal"/>
        <w:spacing w:before="220"/>
        <w:ind w:firstLine="540"/>
        <w:jc w:val="both"/>
        <w:rPr>
          <w:rFonts w:ascii="Times New Roman" w:hAnsi="Times New Roman" w:cs="Times New Roman"/>
          <w:sz w:val="24"/>
          <w:szCs w:val="24"/>
        </w:rPr>
      </w:pPr>
      <w:r w:rsidRPr="00532163">
        <w:rPr>
          <w:rFonts w:ascii="Times New Roman" w:hAnsi="Times New Roman" w:cs="Times New Roman"/>
          <w:sz w:val="24"/>
          <w:szCs w:val="24"/>
        </w:rPr>
        <w:t>Премии за оказание платных услуг устанавливаются работникам с целью их поощрения:</w:t>
      </w:r>
    </w:p>
    <w:p w:rsidR="00B80837" w:rsidRPr="00532163" w:rsidRDefault="00B80837">
      <w:pPr>
        <w:pStyle w:val="ConsPlusNormal"/>
        <w:spacing w:before="220"/>
        <w:ind w:firstLine="540"/>
        <w:jc w:val="both"/>
        <w:rPr>
          <w:rFonts w:ascii="Times New Roman" w:hAnsi="Times New Roman" w:cs="Times New Roman"/>
          <w:sz w:val="24"/>
          <w:szCs w:val="24"/>
        </w:rPr>
      </w:pPr>
      <w:r w:rsidRPr="00532163">
        <w:rPr>
          <w:rFonts w:ascii="Times New Roman" w:hAnsi="Times New Roman" w:cs="Times New Roman"/>
          <w:sz w:val="24"/>
          <w:szCs w:val="24"/>
        </w:rPr>
        <w:t xml:space="preserve">за оказанные платные услуги - работникам, указанным в </w:t>
      </w:r>
      <w:hyperlink w:anchor="P398" w:history="1">
        <w:r w:rsidRPr="00532163">
          <w:rPr>
            <w:rFonts w:ascii="Times New Roman" w:hAnsi="Times New Roman" w:cs="Times New Roman"/>
            <w:color w:val="0000FF"/>
            <w:sz w:val="24"/>
            <w:szCs w:val="24"/>
          </w:rPr>
          <w:t>абзаце втором</w:t>
        </w:r>
      </w:hyperlink>
      <w:r w:rsidRPr="00532163">
        <w:rPr>
          <w:rFonts w:ascii="Times New Roman" w:hAnsi="Times New Roman" w:cs="Times New Roman"/>
          <w:sz w:val="24"/>
          <w:szCs w:val="24"/>
        </w:rPr>
        <w:t xml:space="preserve"> настоящего пункта;</w:t>
      </w:r>
    </w:p>
    <w:p w:rsidR="00B80837" w:rsidRPr="00532163" w:rsidRDefault="00B80837">
      <w:pPr>
        <w:pStyle w:val="ConsPlusNormal"/>
        <w:spacing w:before="220"/>
        <w:ind w:firstLine="540"/>
        <w:jc w:val="both"/>
        <w:rPr>
          <w:rFonts w:ascii="Times New Roman" w:hAnsi="Times New Roman" w:cs="Times New Roman"/>
          <w:sz w:val="24"/>
          <w:szCs w:val="24"/>
        </w:rPr>
      </w:pPr>
      <w:r w:rsidRPr="00532163">
        <w:rPr>
          <w:rFonts w:ascii="Times New Roman" w:hAnsi="Times New Roman" w:cs="Times New Roman"/>
          <w:sz w:val="24"/>
          <w:szCs w:val="24"/>
        </w:rPr>
        <w:t xml:space="preserve">за содействие в оказании платных услуг - работникам, указанным в </w:t>
      </w:r>
      <w:hyperlink w:anchor="P400" w:history="1">
        <w:r w:rsidRPr="00532163">
          <w:rPr>
            <w:rFonts w:ascii="Times New Roman" w:hAnsi="Times New Roman" w:cs="Times New Roman"/>
            <w:color w:val="0000FF"/>
            <w:sz w:val="24"/>
            <w:szCs w:val="24"/>
          </w:rPr>
          <w:t>абзаце третьем</w:t>
        </w:r>
      </w:hyperlink>
      <w:r w:rsidRPr="00532163">
        <w:rPr>
          <w:rFonts w:ascii="Times New Roman" w:hAnsi="Times New Roman" w:cs="Times New Roman"/>
          <w:sz w:val="24"/>
          <w:szCs w:val="24"/>
        </w:rPr>
        <w:t xml:space="preserve"> настоящего пункта.</w:t>
      </w:r>
    </w:p>
    <w:p w:rsidR="00B80837" w:rsidRPr="00532163" w:rsidRDefault="00B80837">
      <w:pPr>
        <w:pStyle w:val="ConsPlusNormal"/>
        <w:spacing w:before="220"/>
        <w:ind w:firstLine="540"/>
        <w:jc w:val="both"/>
        <w:rPr>
          <w:rFonts w:ascii="Times New Roman" w:hAnsi="Times New Roman" w:cs="Times New Roman"/>
          <w:sz w:val="24"/>
          <w:szCs w:val="24"/>
        </w:rPr>
      </w:pPr>
      <w:r w:rsidRPr="00532163">
        <w:rPr>
          <w:rFonts w:ascii="Times New Roman" w:hAnsi="Times New Roman" w:cs="Times New Roman"/>
          <w:sz w:val="24"/>
          <w:szCs w:val="24"/>
        </w:rPr>
        <w:t xml:space="preserve">Для работников, указанных в </w:t>
      </w:r>
      <w:hyperlink w:anchor="P398" w:history="1">
        <w:r w:rsidRPr="00532163">
          <w:rPr>
            <w:rFonts w:ascii="Times New Roman" w:hAnsi="Times New Roman" w:cs="Times New Roman"/>
            <w:color w:val="0000FF"/>
            <w:sz w:val="24"/>
            <w:szCs w:val="24"/>
          </w:rPr>
          <w:t>абзаце втором</w:t>
        </w:r>
      </w:hyperlink>
      <w:r w:rsidRPr="00532163">
        <w:rPr>
          <w:rFonts w:ascii="Times New Roman" w:hAnsi="Times New Roman" w:cs="Times New Roman"/>
          <w:sz w:val="24"/>
          <w:szCs w:val="24"/>
        </w:rPr>
        <w:t xml:space="preserve"> настоящего пункта, размеры премий за оказание платных услуг определяются в зависимости от количества и объема оказанных платных услуг.</w:t>
      </w:r>
    </w:p>
    <w:p w:rsidR="00B80837" w:rsidRPr="00532163" w:rsidRDefault="00B80837">
      <w:pPr>
        <w:pStyle w:val="ConsPlusNormal"/>
        <w:spacing w:before="220"/>
        <w:ind w:firstLine="540"/>
        <w:jc w:val="both"/>
        <w:rPr>
          <w:rFonts w:ascii="Times New Roman" w:hAnsi="Times New Roman" w:cs="Times New Roman"/>
          <w:sz w:val="24"/>
          <w:szCs w:val="24"/>
        </w:rPr>
      </w:pPr>
      <w:r w:rsidRPr="00532163">
        <w:rPr>
          <w:rFonts w:ascii="Times New Roman" w:hAnsi="Times New Roman" w:cs="Times New Roman"/>
          <w:sz w:val="24"/>
          <w:szCs w:val="24"/>
        </w:rPr>
        <w:lastRenderedPageBreak/>
        <w:t xml:space="preserve">Для работников, указанных в </w:t>
      </w:r>
      <w:hyperlink w:anchor="P400" w:history="1">
        <w:r w:rsidRPr="00532163">
          <w:rPr>
            <w:rFonts w:ascii="Times New Roman" w:hAnsi="Times New Roman" w:cs="Times New Roman"/>
            <w:color w:val="0000FF"/>
            <w:sz w:val="24"/>
            <w:szCs w:val="24"/>
          </w:rPr>
          <w:t>абзаце третьем</w:t>
        </w:r>
      </w:hyperlink>
      <w:r w:rsidRPr="00532163">
        <w:rPr>
          <w:rFonts w:ascii="Times New Roman" w:hAnsi="Times New Roman" w:cs="Times New Roman"/>
          <w:sz w:val="24"/>
          <w:szCs w:val="24"/>
        </w:rPr>
        <w:t xml:space="preserve"> настоящего пункта, размеры премий за оказание </w:t>
      </w:r>
      <w:r w:rsidR="00750DFB">
        <w:rPr>
          <w:rFonts w:ascii="Times New Roman" w:hAnsi="Times New Roman" w:cs="Times New Roman"/>
          <w:sz w:val="24"/>
          <w:szCs w:val="24"/>
        </w:rPr>
        <w:t xml:space="preserve">платных </w:t>
      </w:r>
      <w:r w:rsidRPr="00532163">
        <w:rPr>
          <w:rFonts w:ascii="Times New Roman" w:hAnsi="Times New Roman" w:cs="Times New Roman"/>
          <w:sz w:val="24"/>
          <w:szCs w:val="24"/>
        </w:rPr>
        <w:t>услуг определяются в соответствии с утвержденными расчетами стоимости оказываемых платных услуг.</w:t>
      </w:r>
    </w:p>
    <w:p w:rsidR="00B80837" w:rsidRPr="00532163" w:rsidRDefault="00B80837">
      <w:pPr>
        <w:pStyle w:val="ConsPlusNormal"/>
        <w:spacing w:before="220"/>
        <w:ind w:firstLine="540"/>
        <w:jc w:val="both"/>
        <w:rPr>
          <w:rFonts w:ascii="Times New Roman" w:hAnsi="Times New Roman" w:cs="Times New Roman"/>
          <w:sz w:val="24"/>
          <w:szCs w:val="24"/>
        </w:rPr>
      </w:pPr>
      <w:r w:rsidRPr="00532163">
        <w:rPr>
          <w:rFonts w:ascii="Times New Roman" w:hAnsi="Times New Roman" w:cs="Times New Roman"/>
          <w:sz w:val="24"/>
          <w:szCs w:val="24"/>
        </w:rPr>
        <w:t>Размеры премий за оказание платных услуг определяются приказами директора учреждения об их начислении. Премии за оказание платных услуг начисляются по факту оказания платных услуг в абсолютных размерах.</w:t>
      </w:r>
    </w:p>
    <w:p w:rsidR="00B80837" w:rsidRPr="00532163" w:rsidRDefault="00B80837">
      <w:pPr>
        <w:pStyle w:val="ConsPlusNormal"/>
        <w:spacing w:before="220"/>
        <w:ind w:firstLine="540"/>
        <w:jc w:val="both"/>
        <w:rPr>
          <w:rFonts w:ascii="Times New Roman" w:hAnsi="Times New Roman" w:cs="Times New Roman"/>
          <w:sz w:val="24"/>
          <w:szCs w:val="24"/>
        </w:rPr>
      </w:pPr>
      <w:r w:rsidRPr="00532163">
        <w:rPr>
          <w:rFonts w:ascii="Times New Roman" w:hAnsi="Times New Roman" w:cs="Times New Roman"/>
          <w:sz w:val="24"/>
          <w:szCs w:val="24"/>
        </w:rPr>
        <w:t>28. Выплаты стимулирующего характера и условия их начисления устанавливаются работнику учреждения трудовым договором в соответствии с настоящим Положением. В трудовой договор работника учреждения подлежат включению:</w:t>
      </w:r>
    </w:p>
    <w:p w:rsidR="00B80837" w:rsidRPr="00532163" w:rsidRDefault="00B80837">
      <w:pPr>
        <w:pStyle w:val="ConsPlusNormal"/>
        <w:spacing w:before="220"/>
        <w:ind w:firstLine="540"/>
        <w:jc w:val="both"/>
        <w:rPr>
          <w:rFonts w:ascii="Times New Roman" w:hAnsi="Times New Roman" w:cs="Times New Roman"/>
          <w:sz w:val="24"/>
          <w:szCs w:val="24"/>
        </w:rPr>
      </w:pPr>
      <w:r w:rsidRPr="00532163">
        <w:rPr>
          <w:rFonts w:ascii="Times New Roman" w:hAnsi="Times New Roman" w:cs="Times New Roman"/>
          <w:sz w:val="24"/>
          <w:szCs w:val="24"/>
        </w:rPr>
        <w:t>перечень устанавливаемых работнику выплат стимулирующего характера;</w:t>
      </w:r>
    </w:p>
    <w:p w:rsidR="00B80837" w:rsidRPr="00532163" w:rsidRDefault="00B80837">
      <w:pPr>
        <w:pStyle w:val="ConsPlusNormal"/>
        <w:spacing w:before="220"/>
        <w:ind w:firstLine="540"/>
        <w:jc w:val="both"/>
        <w:rPr>
          <w:rFonts w:ascii="Times New Roman" w:hAnsi="Times New Roman" w:cs="Times New Roman"/>
          <w:sz w:val="24"/>
          <w:szCs w:val="24"/>
        </w:rPr>
      </w:pPr>
      <w:r w:rsidRPr="00532163">
        <w:rPr>
          <w:rFonts w:ascii="Times New Roman" w:hAnsi="Times New Roman" w:cs="Times New Roman"/>
          <w:sz w:val="24"/>
          <w:szCs w:val="24"/>
        </w:rPr>
        <w:t xml:space="preserve">основания начисления устанавливаемых работнику премиальных выплат (премий), в том числе показатели и критерии эффективности деятельности работника и количество баллов за каждый показатель, а также премируемые периоды (применительно к премиям, предусмотренным </w:t>
      </w:r>
      <w:hyperlink w:anchor="P209" w:history="1">
        <w:r w:rsidRPr="00532163">
          <w:rPr>
            <w:rFonts w:ascii="Times New Roman" w:hAnsi="Times New Roman" w:cs="Times New Roman"/>
            <w:color w:val="0000FF"/>
            <w:sz w:val="24"/>
            <w:szCs w:val="24"/>
          </w:rPr>
          <w:t>подпунктами 1</w:t>
        </w:r>
      </w:hyperlink>
      <w:r w:rsidRPr="00532163">
        <w:rPr>
          <w:rFonts w:ascii="Times New Roman" w:hAnsi="Times New Roman" w:cs="Times New Roman"/>
          <w:sz w:val="24"/>
          <w:szCs w:val="24"/>
        </w:rPr>
        <w:t xml:space="preserve">, </w:t>
      </w:r>
      <w:hyperlink w:anchor="P210" w:history="1">
        <w:r w:rsidRPr="00532163">
          <w:rPr>
            <w:rFonts w:ascii="Times New Roman" w:hAnsi="Times New Roman" w:cs="Times New Roman"/>
            <w:color w:val="0000FF"/>
            <w:sz w:val="24"/>
            <w:szCs w:val="24"/>
          </w:rPr>
          <w:t>2</w:t>
        </w:r>
      </w:hyperlink>
      <w:r w:rsidRPr="00532163">
        <w:rPr>
          <w:rFonts w:ascii="Times New Roman" w:hAnsi="Times New Roman" w:cs="Times New Roman"/>
          <w:sz w:val="24"/>
          <w:szCs w:val="24"/>
        </w:rPr>
        <w:t xml:space="preserve"> и </w:t>
      </w:r>
      <w:hyperlink w:anchor="P225" w:history="1">
        <w:r w:rsidRPr="00532163">
          <w:rPr>
            <w:rFonts w:ascii="Times New Roman" w:hAnsi="Times New Roman" w:cs="Times New Roman"/>
            <w:color w:val="0000FF"/>
            <w:sz w:val="24"/>
            <w:szCs w:val="24"/>
          </w:rPr>
          <w:t>12 пункта 18</w:t>
        </w:r>
      </w:hyperlink>
      <w:r w:rsidRPr="00532163">
        <w:rPr>
          <w:rFonts w:ascii="Times New Roman" w:hAnsi="Times New Roman" w:cs="Times New Roman"/>
          <w:sz w:val="24"/>
          <w:szCs w:val="24"/>
        </w:rPr>
        <w:t xml:space="preserve"> настоящего Положения) и расчетный период (применительно к премии, предусмотренной </w:t>
      </w:r>
      <w:hyperlink w:anchor="P210" w:history="1">
        <w:r w:rsidRPr="00532163">
          <w:rPr>
            <w:rFonts w:ascii="Times New Roman" w:hAnsi="Times New Roman" w:cs="Times New Roman"/>
            <w:color w:val="0000FF"/>
            <w:sz w:val="24"/>
            <w:szCs w:val="24"/>
          </w:rPr>
          <w:t>подпунктом 2 пункта 18</w:t>
        </w:r>
      </w:hyperlink>
      <w:r w:rsidRPr="00532163">
        <w:rPr>
          <w:rFonts w:ascii="Times New Roman" w:hAnsi="Times New Roman" w:cs="Times New Roman"/>
          <w:sz w:val="24"/>
          <w:szCs w:val="24"/>
        </w:rPr>
        <w:t xml:space="preserve"> настоящего Положения);</w:t>
      </w:r>
    </w:p>
    <w:p w:rsidR="00B80837" w:rsidRPr="00532163" w:rsidRDefault="00B80837">
      <w:pPr>
        <w:pStyle w:val="ConsPlusNormal"/>
        <w:spacing w:before="220"/>
        <w:ind w:firstLine="540"/>
        <w:jc w:val="both"/>
        <w:rPr>
          <w:rFonts w:ascii="Times New Roman" w:hAnsi="Times New Roman" w:cs="Times New Roman"/>
          <w:sz w:val="24"/>
          <w:szCs w:val="24"/>
        </w:rPr>
      </w:pPr>
      <w:r w:rsidRPr="00532163">
        <w:rPr>
          <w:rFonts w:ascii="Times New Roman" w:hAnsi="Times New Roman" w:cs="Times New Roman"/>
          <w:sz w:val="24"/>
          <w:szCs w:val="24"/>
        </w:rPr>
        <w:t xml:space="preserve">конкретные размеры и условия начисления устанавливаемых работнику надбавок, предусмотренных </w:t>
      </w:r>
      <w:hyperlink w:anchor="P213" w:history="1">
        <w:r w:rsidRPr="00532163">
          <w:rPr>
            <w:rFonts w:ascii="Times New Roman" w:hAnsi="Times New Roman" w:cs="Times New Roman"/>
            <w:color w:val="0000FF"/>
            <w:sz w:val="24"/>
            <w:szCs w:val="24"/>
          </w:rPr>
          <w:t>подпунктами 4</w:t>
        </w:r>
      </w:hyperlink>
      <w:r w:rsidRPr="00532163">
        <w:rPr>
          <w:rFonts w:ascii="Times New Roman" w:hAnsi="Times New Roman" w:cs="Times New Roman"/>
          <w:sz w:val="24"/>
          <w:szCs w:val="24"/>
        </w:rPr>
        <w:t xml:space="preserve"> - </w:t>
      </w:r>
      <w:hyperlink w:anchor="P220" w:history="1">
        <w:r w:rsidRPr="00532163">
          <w:rPr>
            <w:rFonts w:ascii="Times New Roman" w:hAnsi="Times New Roman" w:cs="Times New Roman"/>
            <w:color w:val="0000FF"/>
            <w:sz w:val="24"/>
            <w:szCs w:val="24"/>
          </w:rPr>
          <w:t>9</w:t>
        </w:r>
      </w:hyperlink>
      <w:r w:rsidRPr="00532163">
        <w:rPr>
          <w:rFonts w:ascii="Times New Roman" w:hAnsi="Times New Roman" w:cs="Times New Roman"/>
          <w:sz w:val="24"/>
          <w:szCs w:val="24"/>
        </w:rPr>
        <w:t xml:space="preserve"> и </w:t>
      </w:r>
      <w:hyperlink w:anchor="P223" w:history="1">
        <w:r w:rsidRPr="00532163">
          <w:rPr>
            <w:rFonts w:ascii="Times New Roman" w:hAnsi="Times New Roman" w:cs="Times New Roman"/>
            <w:color w:val="0000FF"/>
            <w:sz w:val="24"/>
            <w:szCs w:val="24"/>
          </w:rPr>
          <w:t>11 пункта 18</w:t>
        </w:r>
      </w:hyperlink>
      <w:r w:rsidRPr="00532163">
        <w:rPr>
          <w:rFonts w:ascii="Times New Roman" w:hAnsi="Times New Roman" w:cs="Times New Roman"/>
          <w:sz w:val="24"/>
          <w:szCs w:val="24"/>
        </w:rPr>
        <w:t xml:space="preserve"> настоящего Положения.</w:t>
      </w:r>
    </w:p>
    <w:p w:rsidR="00B80837" w:rsidRPr="00532163" w:rsidRDefault="00B80837">
      <w:pPr>
        <w:pStyle w:val="ConsPlusNormal"/>
        <w:spacing w:before="220"/>
        <w:ind w:firstLine="540"/>
        <w:jc w:val="both"/>
        <w:rPr>
          <w:rFonts w:ascii="Times New Roman" w:hAnsi="Times New Roman" w:cs="Times New Roman"/>
          <w:sz w:val="24"/>
          <w:szCs w:val="24"/>
        </w:rPr>
      </w:pPr>
      <w:r w:rsidRPr="00532163">
        <w:rPr>
          <w:rFonts w:ascii="Times New Roman" w:hAnsi="Times New Roman" w:cs="Times New Roman"/>
          <w:sz w:val="24"/>
          <w:szCs w:val="24"/>
        </w:rPr>
        <w:t>Выплаты стимулирующего характера, выраженные в трудовых договорах работников учреждения в абсолютных размерах (в рублях), подлежат изменению в размерах и сроки, устанавливаемые постановлениями Правительства Архангельской области о повышении (индексации) оплаты труда работников государственных учреждений или приказами директора учреждения о дополнительном повышении (индексации) оплаты труда работников учреждения, в соответствии с соглашениями об изменении условий трудовых договоров, заключаемыми в порядке, предусмотренном трудовым законодательством и иными актами, содержащими нормы трудового права. При повышении (индексации) выплат стимулирующего характера, выраженных в абсолютных размерах (в рублях), размеры этих выплат стимулирующего характера подлежат округлению до целого рубля в сторону увеличения.</w:t>
      </w:r>
    </w:p>
    <w:p w:rsidR="00B80837" w:rsidRPr="00532163" w:rsidRDefault="00B80837">
      <w:pPr>
        <w:pStyle w:val="ConsPlusNormal"/>
        <w:spacing w:before="220"/>
        <w:ind w:firstLine="540"/>
        <w:jc w:val="both"/>
        <w:rPr>
          <w:rFonts w:ascii="Times New Roman" w:hAnsi="Times New Roman" w:cs="Times New Roman"/>
          <w:sz w:val="24"/>
          <w:szCs w:val="24"/>
        </w:rPr>
      </w:pPr>
      <w:r w:rsidRPr="00532163">
        <w:rPr>
          <w:rFonts w:ascii="Times New Roman" w:hAnsi="Times New Roman" w:cs="Times New Roman"/>
          <w:sz w:val="24"/>
          <w:szCs w:val="24"/>
        </w:rPr>
        <w:t>Выплаты стимулирующего характера начисляются работнику учреждения на основании приказов директора учреждения, издаваемых в соответствии с настоящим Положением и трудовыми договорами работников.</w:t>
      </w:r>
    </w:p>
    <w:p w:rsidR="00B80837" w:rsidRPr="00532163" w:rsidRDefault="00B80837">
      <w:pPr>
        <w:pStyle w:val="ConsPlusNormal"/>
        <w:jc w:val="both"/>
        <w:rPr>
          <w:rFonts w:ascii="Times New Roman" w:hAnsi="Times New Roman" w:cs="Times New Roman"/>
          <w:sz w:val="24"/>
          <w:szCs w:val="24"/>
        </w:rPr>
      </w:pPr>
    </w:p>
    <w:p w:rsidR="007E5C48" w:rsidRPr="00532163" w:rsidRDefault="007E5C48">
      <w:pPr>
        <w:pStyle w:val="ConsPlusNormal"/>
        <w:jc w:val="both"/>
        <w:rPr>
          <w:rFonts w:ascii="Times New Roman" w:hAnsi="Times New Roman" w:cs="Times New Roman"/>
          <w:sz w:val="24"/>
          <w:szCs w:val="24"/>
        </w:rPr>
      </w:pPr>
    </w:p>
    <w:p w:rsidR="00B80837" w:rsidRPr="00532163" w:rsidRDefault="00B80837">
      <w:pPr>
        <w:pStyle w:val="ConsPlusTitle"/>
        <w:jc w:val="center"/>
        <w:outlineLvl w:val="1"/>
        <w:rPr>
          <w:rFonts w:ascii="Times New Roman" w:hAnsi="Times New Roman" w:cs="Times New Roman"/>
          <w:sz w:val="24"/>
          <w:szCs w:val="24"/>
        </w:rPr>
      </w:pPr>
      <w:bookmarkStart w:id="29" w:name="P420"/>
      <w:bookmarkEnd w:id="29"/>
      <w:r w:rsidRPr="00532163">
        <w:rPr>
          <w:rFonts w:ascii="Times New Roman" w:hAnsi="Times New Roman" w:cs="Times New Roman"/>
          <w:sz w:val="24"/>
          <w:szCs w:val="24"/>
        </w:rPr>
        <w:t>V. Выплаты социального характера и порядок их применения</w:t>
      </w:r>
    </w:p>
    <w:p w:rsidR="00B80837" w:rsidRPr="00532163" w:rsidRDefault="00B80837">
      <w:pPr>
        <w:pStyle w:val="ConsPlusNormal"/>
        <w:jc w:val="both"/>
        <w:rPr>
          <w:rFonts w:ascii="Times New Roman" w:hAnsi="Times New Roman" w:cs="Times New Roman"/>
          <w:sz w:val="24"/>
          <w:szCs w:val="24"/>
        </w:rPr>
      </w:pPr>
    </w:p>
    <w:p w:rsidR="00B80837" w:rsidRPr="00532163" w:rsidRDefault="00B80837">
      <w:pPr>
        <w:pStyle w:val="ConsPlusNormal"/>
        <w:ind w:firstLine="540"/>
        <w:jc w:val="both"/>
        <w:rPr>
          <w:rFonts w:ascii="Times New Roman" w:hAnsi="Times New Roman" w:cs="Times New Roman"/>
          <w:sz w:val="24"/>
          <w:szCs w:val="24"/>
        </w:rPr>
      </w:pPr>
      <w:r w:rsidRPr="00532163">
        <w:rPr>
          <w:rFonts w:ascii="Times New Roman" w:hAnsi="Times New Roman" w:cs="Times New Roman"/>
          <w:sz w:val="24"/>
          <w:szCs w:val="24"/>
        </w:rPr>
        <w:t>29. Выплатами социального характера (социальными выплатами) являются выплаты, предусмотренные настоящим разделом и финансируемые за счет фондов оплаты труда учреждения.</w:t>
      </w:r>
    </w:p>
    <w:p w:rsidR="00B80837" w:rsidRPr="00532163" w:rsidRDefault="00B80837">
      <w:pPr>
        <w:pStyle w:val="ConsPlusNormal"/>
        <w:spacing w:before="220"/>
        <w:ind w:firstLine="540"/>
        <w:jc w:val="both"/>
        <w:rPr>
          <w:rFonts w:ascii="Times New Roman" w:hAnsi="Times New Roman" w:cs="Times New Roman"/>
          <w:sz w:val="24"/>
          <w:szCs w:val="24"/>
        </w:rPr>
      </w:pPr>
      <w:r w:rsidRPr="00532163">
        <w:rPr>
          <w:rFonts w:ascii="Times New Roman" w:hAnsi="Times New Roman" w:cs="Times New Roman"/>
          <w:sz w:val="24"/>
          <w:szCs w:val="24"/>
        </w:rPr>
        <w:t>30. К выплатам социального характера относится материальная помощь в связи со значимыми событиями в жизни работника.</w:t>
      </w:r>
    </w:p>
    <w:p w:rsidR="00B80837" w:rsidRPr="00532163" w:rsidRDefault="00B80837" w:rsidP="00C31218">
      <w:pPr>
        <w:spacing w:after="0" w:line="240" w:lineRule="auto"/>
        <w:ind w:firstLine="540"/>
        <w:jc w:val="both"/>
        <w:rPr>
          <w:rFonts w:ascii="Times New Roman" w:eastAsia="Times New Roman" w:hAnsi="Times New Roman"/>
          <w:sz w:val="24"/>
          <w:szCs w:val="24"/>
          <w:lang w:eastAsia="ru-RU"/>
        </w:rPr>
      </w:pPr>
      <w:r w:rsidRPr="00532163">
        <w:rPr>
          <w:rFonts w:ascii="Times New Roman" w:hAnsi="Times New Roman"/>
          <w:sz w:val="24"/>
          <w:szCs w:val="24"/>
        </w:rPr>
        <w:t>31. Материальная помощь может быть оказана работнику учреждения в связи со значимыми событиями в его жизни (рождение ребенка, вступление в брак, тяжелая болезнь работника или близких родственников, смерть близких родственников, стихийные бедствия, несчастные случаи, аварии</w:t>
      </w:r>
      <w:r w:rsidR="00C31218" w:rsidRPr="00532163">
        <w:rPr>
          <w:rFonts w:ascii="Times New Roman" w:hAnsi="Times New Roman"/>
          <w:sz w:val="24"/>
          <w:szCs w:val="24"/>
        </w:rPr>
        <w:t xml:space="preserve">, </w:t>
      </w:r>
      <w:r w:rsidR="00C31218" w:rsidRPr="00532163">
        <w:rPr>
          <w:rFonts w:ascii="Times New Roman" w:eastAsia="Times New Roman" w:hAnsi="Times New Roman"/>
          <w:sz w:val="24"/>
          <w:szCs w:val="24"/>
          <w:lang w:eastAsia="ru-RU"/>
        </w:rPr>
        <w:t>призыв работника или члена его семьи (супруга, супруги) на военную службу по мобилизации</w:t>
      </w:r>
      <w:r w:rsidRPr="00532163">
        <w:rPr>
          <w:rFonts w:ascii="Times New Roman" w:hAnsi="Times New Roman"/>
          <w:sz w:val="24"/>
          <w:szCs w:val="24"/>
        </w:rPr>
        <w:t>) за счет экономии фонда оплаты труда.</w:t>
      </w:r>
    </w:p>
    <w:p w:rsidR="00B80837" w:rsidRPr="00532163" w:rsidRDefault="00B80837">
      <w:pPr>
        <w:pStyle w:val="ConsPlusNormal"/>
        <w:spacing w:before="220"/>
        <w:ind w:firstLine="540"/>
        <w:jc w:val="both"/>
        <w:rPr>
          <w:rFonts w:ascii="Times New Roman" w:hAnsi="Times New Roman" w:cs="Times New Roman"/>
          <w:sz w:val="24"/>
          <w:szCs w:val="24"/>
        </w:rPr>
      </w:pPr>
      <w:r w:rsidRPr="00532163">
        <w:rPr>
          <w:rFonts w:ascii="Times New Roman" w:hAnsi="Times New Roman" w:cs="Times New Roman"/>
          <w:sz w:val="24"/>
          <w:szCs w:val="24"/>
        </w:rPr>
        <w:lastRenderedPageBreak/>
        <w:t>Материальная помощь может быть оказана за счет экономии фонда оплаты труда близким родственникам работника учреждения в связи с его смертью.</w:t>
      </w:r>
    </w:p>
    <w:p w:rsidR="00B80837" w:rsidRPr="00532163" w:rsidRDefault="00B80837">
      <w:pPr>
        <w:pStyle w:val="ConsPlusNormal"/>
        <w:spacing w:before="220"/>
        <w:ind w:firstLine="540"/>
        <w:jc w:val="both"/>
        <w:rPr>
          <w:rFonts w:ascii="Times New Roman" w:hAnsi="Times New Roman" w:cs="Times New Roman"/>
          <w:sz w:val="24"/>
          <w:szCs w:val="24"/>
        </w:rPr>
      </w:pPr>
      <w:r w:rsidRPr="00532163">
        <w:rPr>
          <w:rFonts w:ascii="Times New Roman" w:hAnsi="Times New Roman" w:cs="Times New Roman"/>
          <w:sz w:val="24"/>
          <w:szCs w:val="24"/>
        </w:rPr>
        <w:t>Материальная помощь начисляется единовременно в абсолютном размере, если иное не предусмотрено областным законом.</w:t>
      </w:r>
    </w:p>
    <w:p w:rsidR="00B80837" w:rsidRPr="00532163" w:rsidRDefault="00B80837" w:rsidP="001A3BC3">
      <w:pPr>
        <w:pStyle w:val="ConsPlusNormal"/>
        <w:spacing w:before="220"/>
        <w:ind w:firstLine="540"/>
        <w:jc w:val="both"/>
        <w:rPr>
          <w:rFonts w:ascii="Times New Roman" w:hAnsi="Times New Roman" w:cs="Times New Roman"/>
          <w:sz w:val="24"/>
          <w:szCs w:val="24"/>
        </w:rPr>
      </w:pPr>
      <w:r w:rsidRPr="00532163">
        <w:rPr>
          <w:rFonts w:ascii="Times New Roman" w:hAnsi="Times New Roman" w:cs="Times New Roman"/>
          <w:sz w:val="24"/>
          <w:szCs w:val="24"/>
        </w:rPr>
        <w:t>Решение об оказании материальной помощи и ее конкретных размерах принимает директор учреждения на основании письменного заявления работника (близкого родственника работника).</w:t>
      </w:r>
      <w:bookmarkStart w:id="30" w:name="P434"/>
      <w:bookmarkEnd w:id="30"/>
    </w:p>
    <w:p w:rsidR="00B80837" w:rsidRPr="00532163" w:rsidRDefault="00B80837">
      <w:pPr>
        <w:pStyle w:val="ConsPlusNormal"/>
        <w:jc w:val="both"/>
        <w:rPr>
          <w:rFonts w:ascii="Times New Roman" w:hAnsi="Times New Roman" w:cs="Times New Roman"/>
          <w:sz w:val="24"/>
          <w:szCs w:val="24"/>
        </w:rPr>
      </w:pPr>
    </w:p>
    <w:p w:rsidR="00B80837" w:rsidRPr="00532163" w:rsidRDefault="00B80837">
      <w:pPr>
        <w:pStyle w:val="ConsPlusNormal"/>
        <w:jc w:val="both"/>
        <w:rPr>
          <w:rFonts w:ascii="Times New Roman" w:hAnsi="Times New Roman" w:cs="Times New Roman"/>
          <w:sz w:val="24"/>
          <w:szCs w:val="24"/>
        </w:rPr>
      </w:pPr>
    </w:p>
    <w:p w:rsidR="00B80837" w:rsidRPr="00532163" w:rsidRDefault="00B80837">
      <w:pPr>
        <w:pStyle w:val="ConsPlusNormal"/>
        <w:jc w:val="both"/>
        <w:rPr>
          <w:rFonts w:ascii="Times New Roman" w:hAnsi="Times New Roman" w:cs="Times New Roman"/>
          <w:sz w:val="24"/>
          <w:szCs w:val="24"/>
        </w:rPr>
      </w:pPr>
    </w:p>
    <w:p w:rsidR="00B80837" w:rsidRPr="00532163" w:rsidRDefault="00B80837">
      <w:pPr>
        <w:pStyle w:val="ConsPlusNormal"/>
        <w:jc w:val="both"/>
        <w:rPr>
          <w:rFonts w:ascii="Times New Roman" w:hAnsi="Times New Roman" w:cs="Times New Roman"/>
          <w:sz w:val="24"/>
          <w:szCs w:val="24"/>
        </w:rPr>
      </w:pPr>
    </w:p>
    <w:p w:rsidR="00D41787" w:rsidRPr="00532163" w:rsidRDefault="00B80837" w:rsidP="00D41787">
      <w:pPr>
        <w:pStyle w:val="ConsPlusNormal"/>
        <w:jc w:val="right"/>
        <w:outlineLvl w:val="1"/>
        <w:rPr>
          <w:rFonts w:ascii="Times New Roman" w:hAnsi="Times New Roman" w:cs="Times New Roman"/>
          <w:sz w:val="24"/>
          <w:szCs w:val="24"/>
        </w:rPr>
      </w:pPr>
      <w:r w:rsidRPr="00532163">
        <w:rPr>
          <w:rFonts w:ascii="Times New Roman" w:hAnsi="Times New Roman" w:cs="Times New Roman"/>
          <w:sz w:val="24"/>
          <w:szCs w:val="24"/>
        </w:rPr>
        <w:br w:type="page"/>
      </w:r>
      <w:r w:rsidR="00D41787" w:rsidRPr="00532163">
        <w:rPr>
          <w:rFonts w:ascii="Times New Roman" w:hAnsi="Times New Roman" w:cs="Times New Roman"/>
          <w:sz w:val="24"/>
          <w:szCs w:val="24"/>
        </w:rPr>
        <w:lastRenderedPageBreak/>
        <w:t>Приложение № 1</w:t>
      </w:r>
    </w:p>
    <w:p w:rsidR="00D41787" w:rsidRPr="00532163" w:rsidRDefault="00D41787" w:rsidP="00D41787">
      <w:pPr>
        <w:pStyle w:val="ConsPlusNormal"/>
        <w:jc w:val="right"/>
        <w:rPr>
          <w:rFonts w:ascii="Times New Roman" w:hAnsi="Times New Roman" w:cs="Times New Roman"/>
          <w:sz w:val="20"/>
        </w:rPr>
      </w:pPr>
      <w:r w:rsidRPr="00532163">
        <w:rPr>
          <w:rFonts w:ascii="Times New Roman" w:hAnsi="Times New Roman" w:cs="Times New Roman"/>
          <w:sz w:val="20"/>
        </w:rPr>
        <w:t xml:space="preserve">к положению о системе оплаты </w:t>
      </w:r>
    </w:p>
    <w:p w:rsidR="00D41787" w:rsidRPr="00532163" w:rsidRDefault="00D41787" w:rsidP="00D41787">
      <w:pPr>
        <w:pStyle w:val="ConsPlusNormal"/>
        <w:jc w:val="right"/>
        <w:rPr>
          <w:rFonts w:ascii="Times New Roman" w:hAnsi="Times New Roman" w:cs="Times New Roman"/>
          <w:sz w:val="20"/>
        </w:rPr>
      </w:pPr>
      <w:r w:rsidRPr="00532163">
        <w:rPr>
          <w:rFonts w:ascii="Times New Roman" w:hAnsi="Times New Roman" w:cs="Times New Roman"/>
          <w:sz w:val="20"/>
        </w:rPr>
        <w:t>труда работников государственного</w:t>
      </w:r>
    </w:p>
    <w:p w:rsidR="00D41787" w:rsidRPr="00532163" w:rsidRDefault="00D41787" w:rsidP="00D41787">
      <w:pPr>
        <w:pStyle w:val="ConsPlusNormal"/>
        <w:jc w:val="right"/>
        <w:rPr>
          <w:rFonts w:ascii="Times New Roman" w:hAnsi="Times New Roman" w:cs="Times New Roman"/>
          <w:sz w:val="20"/>
        </w:rPr>
      </w:pPr>
      <w:r w:rsidRPr="00532163">
        <w:rPr>
          <w:rFonts w:ascii="Times New Roman" w:hAnsi="Times New Roman" w:cs="Times New Roman"/>
          <w:sz w:val="20"/>
        </w:rPr>
        <w:t>бюджетного комплексного учреждения</w:t>
      </w:r>
    </w:p>
    <w:p w:rsidR="00D41787" w:rsidRPr="00532163" w:rsidRDefault="00D41787" w:rsidP="00D41787">
      <w:pPr>
        <w:pStyle w:val="ConsPlusNormal"/>
        <w:jc w:val="right"/>
        <w:rPr>
          <w:rFonts w:ascii="Times New Roman" w:hAnsi="Times New Roman" w:cs="Times New Roman"/>
          <w:sz w:val="20"/>
        </w:rPr>
      </w:pPr>
      <w:r w:rsidRPr="00532163">
        <w:rPr>
          <w:rFonts w:ascii="Times New Roman" w:hAnsi="Times New Roman" w:cs="Times New Roman"/>
          <w:sz w:val="20"/>
        </w:rPr>
        <w:t>Архангельской области общего типа</w:t>
      </w:r>
    </w:p>
    <w:p w:rsidR="00D41787" w:rsidRPr="00532163" w:rsidRDefault="00D41787" w:rsidP="00D41787">
      <w:pPr>
        <w:pStyle w:val="ConsPlusNormal"/>
        <w:jc w:val="right"/>
        <w:rPr>
          <w:rFonts w:ascii="Times New Roman" w:hAnsi="Times New Roman" w:cs="Times New Roman"/>
          <w:sz w:val="20"/>
        </w:rPr>
      </w:pPr>
      <w:r w:rsidRPr="00532163">
        <w:rPr>
          <w:rFonts w:ascii="Times New Roman" w:hAnsi="Times New Roman" w:cs="Times New Roman"/>
          <w:sz w:val="20"/>
        </w:rPr>
        <w:t xml:space="preserve"> «</w:t>
      </w:r>
      <w:proofErr w:type="spellStart"/>
      <w:r w:rsidRPr="00532163">
        <w:rPr>
          <w:rFonts w:ascii="Times New Roman" w:hAnsi="Times New Roman" w:cs="Times New Roman"/>
          <w:sz w:val="20"/>
        </w:rPr>
        <w:t>Котласский</w:t>
      </w:r>
      <w:proofErr w:type="spellEnd"/>
      <w:r w:rsidRPr="00532163">
        <w:rPr>
          <w:rFonts w:ascii="Times New Roman" w:hAnsi="Times New Roman" w:cs="Times New Roman"/>
          <w:sz w:val="20"/>
        </w:rPr>
        <w:t xml:space="preserve"> центр социальной помощи </w:t>
      </w:r>
    </w:p>
    <w:p w:rsidR="00D41787" w:rsidRPr="00532163" w:rsidRDefault="00D41787" w:rsidP="00D41787">
      <w:pPr>
        <w:pStyle w:val="ConsPlusNormal"/>
        <w:jc w:val="right"/>
        <w:rPr>
          <w:rFonts w:ascii="Times New Roman" w:hAnsi="Times New Roman" w:cs="Times New Roman"/>
          <w:sz w:val="24"/>
          <w:szCs w:val="24"/>
        </w:rPr>
      </w:pPr>
      <w:r w:rsidRPr="00532163">
        <w:rPr>
          <w:rFonts w:ascii="Times New Roman" w:hAnsi="Times New Roman" w:cs="Times New Roman"/>
          <w:sz w:val="20"/>
        </w:rPr>
        <w:t>семье и детям «Маяк»</w:t>
      </w:r>
    </w:p>
    <w:p w:rsidR="00B80837" w:rsidRPr="00532163" w:rsidRDefault="00B80837" w:rsidP="00D41787">
      <w:pPr>
        <w:pStyle w:val="ConsPlusNormal"/>
        <w:jc w:val="right"/>
        <w:outlineLvl w:val="1"/>
        <w:rPr>
          <w:rFonts w:ascii="Times New Roman" w:hAnsi="Times New Roman" w:cs="Times New Roman"/>
          <w:sz w:val="24"/>
          <w:szCs w:val="24"/>
        </w:rPr>
      </w:pPr>
    </w:p>
    <w:p w:rsidR="00B80837" w:rsidRPr="00532163" w:rsidRDefault="00B80837">
      <w:pPr>
        <w:pStyle w:val="ConsPlusTitle"/>
        <w:jc w:val="center"/>
        <w:rPr>
          <w:rFonts w:ascii="Times New Roman" w:hAnsi="Times New Roman" w:cs="Times New Roman"/>
          <w:strike/>
          <w:sz w:val="24"/>
          <w:szCs w:val="24"/>
        </w:rPr>
      </w:pPr>
      <w:bookmarkStart w:id="31" w:name="P693"/>
      <w:bookmarkEnd w:id="31"/>
    </w:p>
    <w:p w:rsidR="00B80837" w:rsidRPr="00532163" w:rsidRDefault="00B80837">
      <w:pPr>
        <w:pStyle w:val="ConsPlusTitle"/>
        <w:jc w:val="center"/>
        <w:rPr>
          <w:rFonts w:ascii="Times New Roman" w:hAnsi="Times New Roman" w:cs="Times New Roman"/>
          <w:sz w:val="28"/>
        </w:rPr>
      </w:pPr>
      <w:r w:rsidRPr="00532163">
        <w:rPr>
          <w:rFonts w:ascii="Times New Roman" w:hAnsi="Times New Roman" w:cs="Times New Roman"/>
          <w:sz w:val="28"/>
        </w:rPr>
        <w:t xml:space="preserve">РАЗМЕРЫ ОКЛАДОВ (ДОЛЖНОСТНЫХ ОКЛАДОВ) </w:t>
      </w:r>
      <w:r w:rsidRPr="00532163">
        <w:br/>
      </w:r>
      <w:r w:rsidRPr="00532163">
        <w:rPr>
          <w:rFonts w:ascii="Times New Roman" w:hAnsi="Times New Roman" w:cs="Times New Roman"/>
          <w:sz w:val="28"/>
        </w:rPr>
        <w:t xml:space="preserve">по профессиональным квалификационным группам </w:t>
      </w:r>
    </w:p>
    <w:p w:rsidR="00B80837" w:rsidRPr="00532163" w:rsidRDefault="00B80837">
      <w:pPr>
        <w:pStyle w:val="ConsPlusTitle"/>
        <w:jc w:val="center"/>
        <w:rPr>
          <w:rFonts w:ascii="Times New Roman" w:hAnsi="Times New Roman" w:cs="Times New Roman"/>
          <w:strike/>
          <w:sz w:val="24"/>
          <w:szCs w:val="24"/>
        </w:rPr>
      </w:pPr>
      <w:r w:rsidRPr="00532163">
        <w:rPr>
          <w:rFonts w:ascii="Times New Roman" w:hAnsi="Times New Roman" w:cs="Times New Roman"/>
          <w:sz w:val="28"/>
        </w:rPr>
        <w:t>должностей работников, занятых в сфере здравоохранения и предоставления социальных услуг</w:t>
      </w:r>
    </w:p>
    <w:p w:rsidR="00B80837" w:rsidRPr="00532163" w:rsidRDefault="00B80837">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149"/>
        <w:gridCol w:w="1871"/>
      </w:tblGrid>
      <w:tr w:rsidR="00B80837" w:rsidRPr="00532163">
        <w:tc>
          <w:tcPr>
            <w:tcW w:w="7149" w:type="dxa"/>
          </w:tcPr>
          <w:p w:rsidR="00B80837" w:rsidRPr="00532163" w:rsidRDefault="00B80837">
            <w:pPr>
              <w:pStyle w:val="ConsPlusNormal"/>
              <w:jc w:val="center"/>
              <w:rPr>
                <w:rFonts w:ascii="Times New Roman" w:hAnsi="Times New Roman" w:cs="Times New Roman"/>
                <w:sz w:val="24"/>
                <w:szCs w:val="24"/>
              </w:rPr>
            </w:pPr>
            <w:r w:rsidRPr="00532163">
              <w:rPr>
                <w:rFonts w:ascii="Times New Roman" w:hAnsi="Times New Roman" w:cs="Times New Roman"/>
                <w:sz w:val="24"/>
                <w:szCs w:val="24"/>
              </w:rPr>
              <w:t>Профессиональные квалификационные группы, квалификационные уровни, наименование должности</w:t>
            </w:r>
          </w:p>
        </w:tc>
        <w:tc>
          <w:tcPr>
            <w:tcW w:w="1871" w:type="dxa"/>
          </w:tcPr>
          <w:p w:rsidR="00B80837" w:rsidRPr="00532163" w:rsidRDefault="00B80837">
            <w:pPr>
              <w:pStyle w:val="ConsPlusNormal"/>
              <w:jc w:val="center"/>
              <w:rPr>
                <w:rFonts w:ascii="Times New Roman" w:hAnsi="Times New Roman" w:cs="Times New Roman"/>
                <w:sz w:val="24"/>
                <w:szCs w:val="24"/>
              </w:rPr>
            </w:pPr>
            <w:r w:rsidRPr="00532163">
              <w:rPr>
                <w:rFonts w:ascii="Times New Roman" w:hAnsi="Times New Roman" w:cs="Times New Roman"/>
                <w:sz w:val="24"/>
                <w:szCs w:val="24"/>
              </w:rPr>
              <w:t>Размер должностного оклада (рублей)</w:t>
            </w:r>
          </w:p>
        </w:tc>
      </w:tr>
      <w:tr w:rsidR="00B80837" w:rsidRPr="00532163">
        <w:tc>
          <w:tcPr>
            <w:tcW w:w="7149" w:type="dxa"/>
          </w:tcPr>
          <w:p w:rsidR="00B80837" w:rsidRPr="00532163" w:rsidRDefault="00B80837">
            <w:pPr>
              <w:pStyle w:val="ConsPlusNormal"/>
              <w:jc w:val="center"/>
              <w:rPr>
                <w:rFonts w:ascii="Times New Roman" w:hAnsi="Times New Roman" w:cs="Times New Roman"/>
                <w:sz w:val="24"/>
                <w:szCs w:val="24"/>
              </w:rPr>
            </w:pPr>
            <w:r w:rsidRPr="00532163">
              <w:rPr>
                <w:rFonts w:ascii="Times New Roman" w:hAnsi="Times New Roman" w:cs="Times New Roman"/>
                <w:sz w:val="24"/>
                <w:szCs w:val="24"/>
              </w:rPr>
              <w:t>1</w:t>
            </w:r>
          </w:p>
        </w:tc>
        <w:tc>
          <w:tcPr>
            <w:tcW w:w="1871" w:type="dxa"/>
          </w:tcPr>
          <w:p w:rsidR="00B80837" w:rsidRPr="00532163" w:rsidRDefault="00B80837">
            <w:pPr>
              <w:pStyle w:val="ConsPlusNormal"/>
              <w:jc w:val="center"/>
              <w:rPr>
                <w:rFonts w:ascii="Times New Roman" w:hAnsi="Times New Roman" w:cs="Times New Roman"/>
                <w:sz w:val="24"/>
                <w:szCs w:val="24"/>
              </w:rPr>
            </w:pPr>
            <w:r w:rsidRPr="00532163">
              <w:rPr>
                <w:rFonts w:ascii="Times New Roman" w:hAnsi="Times New Roman" w:cs="Times New Roman"/>
                <w:sz w:val="24"/>
                <w:szCs w:val="24"/>
              </w:rPr>
              <w:t>2</w:t>
            </w:r>
          </w:p>
        </w:tc>
      </w:tr>
      <w:tr w:rsidR="006D09CB" w:rsidRPr="00532163">
        <w:tblPrEx>
          <w:tblBorders>
            <w:left w:val="none" w:sz="0" w:space="0" w:color="auto"/>
            <w:right w:val="none" w:sz="0" w:space="0" w:color="auto"/>
            <w:insideH w:val="none" w:sz="0" w:space="0" w:color="auto"/>
            <w:insideV w:val="none" w:sz="0" w:space="0" w:color="auto"/>
          </w:tblBorders>
        </w:tblPrEx>
        <w:tc>
          <w:tcPr>
            <w:tcW w:w="7149" w:type="dxa"/>
            <w:tcBorders>
              <w:top w:val="single" w:sz="4" w:space="0" w:color="auto"/>
              <w:left w:val="nil"/>
              <w:bottom w:val="nil"/>
              <w:right w:val="nil"/>
            </w:tcBorders>
          </w:tcPr>
          <w:p w:rsidR="006D09CB" w:rsidRPr="00532163" w:rsidRDefault="006D09CB" w:rsidP="006D09CB">
            <w:pPr>
              <w:pStyle w:val="ConsPlusNormal"/>
              <w:rPr>
                <w:rFonts w:ascii="Times New Roman" w:hAnsi="Times New Roman" w:cs="Times New Roman"/>
                <w:sz w:val="24"/>
                <w:szCs w:val="24"/>
              </w:rPr>
            </w:pPr>
            <w:r w:rsidRPr="00532163">
              <w:rPr>
                <w:rFonts w:ascii="Times New Roman" w:hAnsi="Times New Roman" w:cs="Times New Roman"/>
                <w:sz w:val="24"/>
                <w:szCs w:val="24"/>
              </w:rPr>
              <w:t xml:space="preserve">1. Профессиональная квалификационная группа "Должности специалистов второго уровня, осуществляющих предоставление социальных услуг": </w:t>
            </w:r>
            <w:r w:rsidRPr="00532163">
              <w:rPr>
                <w:rFonts w:ascii="Times New Roman" w:hAnsi="Times New Roman" w:cs="Times New Roman"/>
                <w:b/>
                <w:sz w:val="24"/>
                <w:szCs w:val="24"/>
              </w:rPr>
              <w:t>социальный работник</w:t>
            </w:r>
          </w:p>
        </w:tc>
        <w:tc>
          <w:tcPr>
            <w:tcW w:w="1871" w:type="dxa"/>
            <w:tcBorders>
              <w:top w:val="single" w:sz="4" w:space="0" w:color="auto"/>
              <w:left w:val="nil"/>
              <w:bottom w:val="nil"/>
              <w:right w:val="nil"/>
            </w:tcBorders>
          </w:tcPr>
          <w:p w:rsidR="006D09CB" w:rsidRPr="00532163" w:rsidRDefault="00E5140E" w:rsidP="00EA5FA8">
            <w:pPr>
              <w:pStyle w:val="ConsPlusNormal"/>
              <w:jc w:val="center"/>
              <w:rPr>
                <w:rFonts w:ascii="Times New Roman" w:hAnsi="Times New Roman" w:cs="Times New Roman"/>
                <w:sz w:val="24"/>
                <w:szCs w:val="24"/>
              </w:rPr>
            </w:pPr>
            <w:r>
              <w:rPr>
                <w:rFonts w:ascii="Times New Roman" w:hAnsi="Times New Roman" w:cs="Times New Roman"/>
                <w:sz w:val="24"/>
                <w:szCs w:val="24"/>
              </w:rPr>
              <w:t xml:space="preserve">15 </w:t>
            </w:r>
            <w:r w:rsidR="00EA5FA8">
              <w:rPr>
                <w:rFonts w:ascii="Times New Roman" w:hAnsi="Times New Roman" w:cs="Times New Roman"/>
                <w:sz w:val="24"/>
                <w:szCs w:val="24"/>
              </w:rPr>
              <w:t>976</w:t>
            </w:r>
          </w:p>
        </w:tc>
      </w:tr>
      <w:tr w:rsidR="006D09CB" w:rsidRPr="00532163">
        <w:tblPrEx>
          <w:tblBorders>
            <w:left w:val="none" w:sz="0" w:space="0" w:color="auto"/>
            <w:right w:val="none" w:sz="0" w:space="0" w:color="auto"/>
            <w:insideH w:val="none" w:sz="0" w:space="0" w:color="auto"/>
            <w:insideV w:val="none" w:sz="0" w:space="0" w:color="auto"/>
          </w:tblBorders>
        </w:tblPrEx>
        <w:tc>
          <w:tcPr>
            <w:tcW w:w="7149" w:type="dxa"/>
            <w:tcBorders>
              <w:top w:val="nil"/>
              <w:left w:val="nil"/>
              <w:bottom w:val="nil"/>
              <w:right w:val="nil"/>
            </w:tcBorders>
          </w:tcPr>
          <w:p w:rsidR="006D09CB" w:rsidRPr="00532163" w:rsidRDefault="006D09CB" w:rsidP="006D09CB">
            <w:pPr>
              <w:pStyle w:val="ConsPlusNormal"/>
              <w:rPr>
                <w:rFonts w:ascii="Times New Roman" w:hAnsi="Times New Roman" w:cs="Times New Roman"/>
                <w:sz w:val="24"/>
                <w:szCs w:val="24"/>
              </w:rPr>
            </w:pPr>
            <w:r w:rsidRPr="00532163">
              <w:rPr>
                <w:rFonts w:ascii="Times New Roman" w:hAnsi="Times New Roman" w:cs="Times New Roman"/>
                <w:sz w:val="24"/>
                <w:szCs w:val="24"/>
              </w:rPr>
              <w:t>2. Профессиональная квалификационная группа "Должности специалистов третьего уровня в учреждениях здравоохранения и осуществляющих предоставление социальных услуг"</w:t>
            </w:r>
          </w:p>
        </w:tc>
        <w:tc>
          <w:tcPr>
            <w:tcW w:w="1871" w:type="dxa"/>
            <w:tcBorders>
              <w:top w:val="nil"/>
              <w:left w:val="nil"/>
              <w:bottom w:val="nil"/>
              <w:right w:val="nil"/>
            </w:tcBorders>
          </w:tcPr>
          <w:p w:rsidR="006D09CB" w:rsidRPr="00532163" w:rsidRDefault="006D09CB" w:rsidP="006D09CB">
            <w:pPr>
              <w:pStyle w:val="ConsPlusNormal"/>
              <w:rPr>
                <w:rFonts w:ascii="Times New Roman" w:hAnsi="Times New Roman" w:cs="Times New Roman"/>
                <w:sz w:val="24"/>
                <w:szCs w:val="24"/>
              </w:rPr>
            </w:pPr>
          </w:p>
        </w:tc>
      </w:tr>
      <w:tr w:rsidR="006D09CB" w:rsidRPr="00532163">
        <w:tblPrEx>
          <w:tblBorders>
            <w:left w:val="none" w:sz="0" w:space="0" w:color="auto"/>
            <w:right w:val="none" w:sz="0" w:space="0" w:color="auto"/>
            <w:insideH w:val="none" w:sz="0" w:space="0" w:color="auto"/>
            <w:insideV w:val="none" w:sz="0" w:space="0" w:color="auto"/>
          </w:tblBorders>
        </w:tblPrEx>
        <w:tc>
          <w:tcPr>
            <w:tcW w:w="7149" w:type="dxa"/>
            <w:tcBorders>
              <w:top w:val="nil"/>
              <w:left w:val="nil"/>
              <w:bottom w:val="nil"/>
              <w:right w:val="nil"/>
            </w:tcBorders>
          </w:tcPr>
          <w:p w:rsidR="006D09CB" w:rsidRPr="00532163" w:rsidRDefault="006D09CB" w:rsidP="006D09CB">
            <w:pPr>
              <w:pStyle w:val="ConsPlusNormal"/>
              <w:rPr>
                <w:rFonts w:ascii="Times New Roman" w:hAnsi="Times New Roman" w:cs="Times New Roman"/>
                <w:sz w:val="24"/>
                <w:szCs w:val="24"/>
              </w:rPr>
            </w:pPr>
            <w:r w:rsidRPr="00532163">
              <w:rPr>
                <w:rFonts w:ascii="Times New Roman" w:hAnsi="Times New Roman" w:cs="Times New Roman"/>
                <w:sz w:val="24"/>
                <w:szCs w:val="24"/>
              </w:rPr>
              <w:t xml:space="preserve">1 квалификационный уровень: </w:t>
            </w:r>
            <w:r w:rsidRPr="00532163">
              <w:rPr>
                <w:rFonts w:ascii="Times New Roman" w:hAnsi="Times New Roman" w:cs="Times New Roman"/>
                <w:b/>
                <w:color w:val="000000"/>
                <w:sz w:val="24"/>
                <w:szCs w:val="24"/>
              </w:rPr>
              <w:t>специалист по социальной работе</w:t>
            </w:r>
          </w:p>
        </w:tc>
        <w:tc>
          <w:tcPr>
            <w:tcW w:w="1871" w:type="dxa"/>
            <w:tcBorders>
              <w:top w:val="nil"/>
              <w:left w:val="nil"/>
              <w:bottom w:val="nil"/>
              <w:right w:val="nil"/>
            </w:tcBorders>
          </w:tcPr>
          <w:p w:rsidR="006D09CB" w:rsidRPr="00532163" w:rsidRDefault="00E5140E" w:rsidP="00EA5FA8">
            <w:pPr>
              <w:pStyle w:val="ConsPlusNormal"/>
              <w:jc w:val="center"/>
              <w:rPr>
                <w:rFonts w:ascii="Times New Roman" w:hAnsi="Times New Roman" w:cs="Times New Roman"/>
                <w:sz w:val="24"/>
                <w:szCs w:val="24"/>
              </w:rPr>
            </w:pPr>
            <w:r>
              <w:rPr>
                <w:rFonts w:ascii="Times New Roman" w:hAnsi="Times New Roman" w:cs="Times New Roman"/>
                <w:sz w:val="24"/>
                <w:szCs w:val="24"/>
              </w:rPr>
              <w:t>1</w:t>
            </w:r>
            <w:r w:rsidR="00EA5FA8">
              <w:rPr>
                <w:rFonts w:ascii="Times New Roman" w:hAnsi="Times New Roman" w:cs="Times New Roman"/>
                <w:sz w:val="24"/>
                <w:szCs w:val="24"/>
              </w:rPr>
              <w:t>7</w:t>
            </w:r>
            <w:r>
              <w:rPr>
                <w:rFonts w:ascii="Times New Roman" w:hAnsi="Times New Roman" w:cs="Times New Roman"/>
                <w:sz w:val="24"/>
                <w:szCs w:val="24"/>
              </w:rPr>
              <w:t> </w:t>
            </w:r>
            <w:r w:rsidR="00EA5FA8">
              <w:rPr>
                <w:rFonts w:ascii="Times New Roman" w:hAnsi="Times New Roman" w:cs="Times New Roman"/>
                <w:sz w:val="24"/>
                <w:szCs w:val="24"/>
              </w:rPr>
              <w:t>117</w:t>
            </w:r>
          </w:p>
        </w:tc>
      </w:tr>
      <w:tr w:rsidR="006D09CB" w:rsidRPr="00532163">
        <w:tblPrEx>
          <w:tblBorders>
            <w:left w:val="none" w:sz="0" w:space="0" w:color="auto"/>
            <w:right w:val="none" w:sz="0" w:space="0" w:color="auto"/>
            <w:insideH w:val="none" w:sz="0" w:space="0" w:color="auto"/>
            <w:insideV w:val="none" w:sz="0" w:space="0" w:color="auto"/>
          </w:tblBorders>
        </w:tblPrEx>
        <w:tc>
          <w:tcPr>
            <w:tcW w:w="7149" w:type="dxa"/>
            <w:tcBorders>
              <w:top w:val="nil"/>
              <w:left w:val="nil"/>
              <w:bottom w:val="nil"/>
              <w:right w:val="nil"/>
            </w:tcBorders>
          </w:tcPr>
          <w:p w:rsidR="006D09CB" w:rsidRPr="00532163" w:rsidRDefault="006D09CB" w:rsidP="006D09CB">
            <w:pPr>
              <w:pStyle w:val="ConsPlusNormal"/>
              <w:rPr>
                <w:rFonts w:ascii="Times New Roman" w:hAnsi="Times New Roman" w:cs="Times New Roman"/>
                <w:sz w:val="24"/>
                <w:szCs w:val="24"/>
              </w:rPr>
            </w:pPr>
            <w:r w:rsidRPr="00532163">
              <w:rPr>
                <w:rFonts w:ascii="Times New Roman" w:hAnsi="Times New Roman" w:cs="Times New Roman"/>
                <w:sz w:val="24"/>
                <w:szCs w:val="24"/>
              </w:rPr>
              <w:t xml:space="preserve">2 квалификационный уровень: </w:t>
            </w:r>
            <w:r w:rsidRPr="00532163">
              <w:rPr>
                <w:rFonts w:ascii="Times New Roman" w:hAnsi="Times New Roman" w:cs="Times New Roman"/>
                <w:b/>
                <w:sz w:val="24"/>
                <w:szCs w:val="24"/>
              </w:rPr>
              <w:t>медицинский психолог</w:t>
            </w:r>
          </w:p>
        </w:tc>
        <w:tc>
          <w:tcPr>
            <w:tcW w:w="1871" w:type="dxa"/>
            <w:tcBorders>
              <w:top w:val="nil"/>
              <w:left w:val="nil"/>
              <w:bottom w:val="nil"/>
              <w:right w:val="nil"/>
            </w:tcBorders>
          </w:tcPr>
          <w:p w:rsidR="006D09CB" w:rsidRPr="00532163" w:rsidRDefault="005E653D" w:rsidP="00EA5FA8">
            <w:pPr>
              <w:pStyle w:val="ConsPlusNormal"/>
              <w:jc w:val="center"/>
              <w:rPr>
                <w:rFonts w:ascii="Times New Roman" w:hAnsi="Times New Roman" w:cs="Times New Roman"/>
                <w:sz w:val="24"/>
                <w:szCs w:val="24"/>
              </w:rPr>
            </w:pPr>
            <w:r>
              <w:rPr>
                <w:rFonts w:ascii="Times New Roman" w:hAnsi="Times New Roman" w:cs="Times New Roman"/>
                <w:sz w:val="24"/>
                <w:szCs w:val="24"/>
              </w:rPr>
              <w:t>1</w:t>
            </w:r>
            <w:r w:rsidR="00EA5FA8">
              <w:rPr>
                <w:rFonts w:ascii="Times New Roman" w:hAnsi="Times New Roman" w:cs="Times New Roman"/>
                <w:sz w:val="24"/>
                <w:szCs w:val="24"/>
              </w:rPr>
              <w:t>8</w:t>
            </w:r>
            <w:r>
              <w:rPr>
                <w:rFonts w:ascii="Times New Roman" w:hAnsi="Times New Roman" w:cs="Times New Roman"/>
                <w:sz w:val="24"/>
                <w:szCs w:val="24"/>
              </w:rPr>
              <w:t xml:space="preserve"> </w:t>
            </w:r>
            <w:r w:rsidR="00EA5FA8">
              <w:rPr>
                <w:rFonts w:ascii="Times New Roman" w:hAnsi="Times New Roman" w:cs="Times New Roman"/>
                <w:sz w:val="24"/>
                <w:szCs w:val="24"/>
              </w:rPr>
              <w:t>259</w:t>
            </w:r>
          </w:p>
        </w:tc>
      </w:tr>
      <w:tr w:rsidR="006D09CB" w:rsidRPr="00532163">
        <w:tblPrEx>
          <w:tblBorders>
            <w:left w:val="none" w:sz="0" w:space="0" w:color="auto"/>
            <w:right w:val="none" w:sz="0" w:space="0" w:color="auto"/>
            <w:insideH w:val="none" w:sz="0" w:space="0" w:color="auto"/>
            <w:insideV w:val="none" w:sz="0" w:space="0" w:color="auto"/>
          </w:tblBorders>
        </w:tblPrEx>
        <w:tc>
          <w:tcPr>
            <w:tcW w:w="7149" w:type="dxa"/>
            <w:tcBorders>
              <w:top w:val="nil"/>
              <w:left w:val="nil"/>
              <w:bottom w:val="nil"/>
              <w:right w:val="nil"/>
            </w:tcBorders>
          </w:tcPr>
          <w:p w:rsidR="006D09CB" w:rsidRPr="00532163" w:rsidRDefault="006D09CB" w:rsidP="006D09CB">
            <w:pPr>
              <w:pStyle w:val="ConsPlusNormal"/>
              <w:rPr>
                <w:rFonts w:ascii="Times New Roman" w:hAnsi="Times New Roman" w:cs="Times New Roman"/>
                <w:sz w:val="24"/>
                <w:szCs w:val="24"/>
              </w:rPr>
            </w:pPr>
            <w:r w:rsidRPr="00532163">
              <w:rPr>
                <w:rFonts w:ascii="Times New Roman" w:hAnsi="Times New Roman" w:cs="Times New Roman"/>
                <w:sz w:val="24"/>
                <w:szCs w:val="24"/>
              </w:rPr>
              <w:t>3. Профессиональная квалификационная группа "Должности руководителей в учреждениях здравоохранения и осуществляющих предоставление социальных услуг":</w:t>
            </w:r>
          </w:p>
          <w:p w:rsidR="006D09CB" w:rsidRPr="00532163" w:rsidRDefault="006D09CB" w:rsidP="006D09CB">
            <w:pPr>
              <w:pStyle w:val="ConsPlusNormal"/>
              <w:rPr>
                <w:rFonts w:ascii="Times New Roman" w:hAnsi="Times New Roman" w:cs="Times New Roman"/>
                <w:b/>
                <w:sz w:val="24"/>
                <w:szCs w:val="24"/>
              </w:rPr>
            </w:pPr>
            <w:r w:rsidRPr="00532163">
              <w:rPr>
                <w:rFonts w:ascii="Times New Roman" w:hAnsi="Times New Roman" w:cs="Times New Roman"/>
                <w:b/>
                <w:color w:val="000000"/>
                <w:sz w:val="24"/>
                <w:szCs w:val="24"/>
              </w:rPr>
              <w:t>заведующий отделением (социальной службой)</w:t>
            </w:r>
          </w:p>
        </w:tc>
        <w:tc>
          <w:tcPr>
            <w:tcW w:w="1871" w:type="dxa"/>
            <w:tcBorders>
              <w:top w:val="nil"/>
              <w:left w:val="nil"/>
              <w:bottom w:val="nil"/>
              <w:right w:val="nil"/>
            </w:tcBorders>
          </w:tcPr>
          <w:p w:rsidR="006D09CB" w:rsidRPr="00532163" w:rsidRDefault="005E653D" w:rsidP="004732F3">
            <w:pPr>
              <w:pStyle w:val="ConsPlusNormal"/>
              <w:jc w:val="center"/>
              <w:rPr>
                <w:rFonts w:ascii="Times New Roman" w:hAnsi="Times New Roman" w:cs="Times New Roman"/>
                <w:sz w:val="24"/>
                <w:szCs w:val="24"/>
              </w:rPr>
            </w:pPr>
            <w:r w:rsidRPr="00F81791">
              <w:rPr>
                <w:rFonts w:ascii="Times New Roman" w:hAnsi="Times New Roman" w:cs="Times New Roman"/>
                <w:sz w:val="24"/>
                <w:szCs w:val="24"/>
              </w:rPr>
              <w:t>2</w:t>
            </w:r>
            <w:r w:rsidR="004732F3" w:rsidRPr="00F81791">
              <w:rPr>
                <w:rFonts w:ascii="Times New Roman" w:hAnsi="Times New Roman" w:cs="Times New Roman"/>
                <w:sz w:val="24"/>
                <w:szCs w:val="24"/>
              </w:rPr>
              <w:t>3</w:t>
            </w:r>
            <w:r w:rsidR="00EA5FA8" w:rsidRPr="00F81791">
              <w:rPr>
                <w:rFonts w:ascii="Times New Roman" w:hAnsi="Times New Roman" w:cs="Times New Roman"/>
                <w:sz w:val="24"/>
                <w:szCs w:val="24"/>
              </w:rPr>
              <w:t xml:space="preserve"> </w:t>
            </w:r>
            <w:r w:rsidR="004732F3" w:rsidRPr="00F81791">
              <w:rPr>
                <w:rFonts w:ascii="Times New Roman" w:hAnsi="Times New Roman" w:cs="Times New Roman"/>
                <w:sz w:val="24"/>
                <w:szCs w:val="24"/>
              </w:rPr>
              <w:t>200</w:t>
            </w:r>
          </w:p>
        </w:tc>
      </w:tr>
    </w:tbl>
    <w:p w:rsidR="00B80837" w:rsidRPr="00532163" w:rsidRDefault="00B80837">
      <w:pPr>
        <w:pStyle w:val="ConsPlusNormal"/>
        <w:jc w:val="both"/>
        <w:rPr>
          <w:rFonts w:ascii="Times New Roman" w:hAnsi="Times New Roman" w:cs="Times New Roman"/>
          <w:sz w:val="24"/>
          <w:szCs w:val="24"/>
        </w:rPr>
      </w:pPr>
    </w:p>
    <w:p w:rsidR="00B80837" w:rsidRPr="00532163" w:rsidRDefault="00B80837">
      <w:pPr>
        <w:pStyle w:val="ConsPlusNormal"/>
        <w:jc w:val="both"/>
        <w:rPr>
          <w:rFonts w:ascii="Times New Roman" w:hAnsi="Times New Roman" w:cs="Times New Roman"/>
          <w:sz w:val="24"/>
          <w:szCs w:val="24"/>
        </w:rPr>
      </w:pPr>
    </w:p>
    <w:p w:rsidR="00B80837" w:rsidRPr="00532163" w:rsidRDefault="00B80837">
      <w:pPr>
        <w:pStyle w:val="ConsPlusNormal"/>
        <w:jc w:val="both"/>
        <w:rPr>
          <w:rFonts w:ascii="Times New Roman" w:hAnsi="Times New Roman" w:cs="Times New Roman"/>
          <w:sz w:val="24"/>
          <w:szCs w:val="24"/>
        </w:rPr>
      </w:pPr>
    </w:p>
    <w:p w:rsidR="00B80837" w:rsidRPr="00532163" w:rsidRDefault="00B80837">
      <w:pPr>
        <w:pStyle w:val="ConsPlusNormal"/>
        <w:jc w:val="both"/>
        <w:rPr>
          <w:rFonts w:ascii="Times New Roman" w:hAnsi="Times New Roman" w:cs="Times New Roman"/>
          <w:sz w:val="24"/>
          <w:szCs w:val="24"/>
        </w:rPr>
      </w:pPr>
    </w:p>
    <w:p w:rsidR="00B80837" w:rsidRPr="00532163" w:rsidRDefault="00B80837">
      <w:pPr>
        <w:pStyle w:val="ConsPlusNormal"/>
        <w:jc w:val="both"/>
        <w:rPr>
          <w:rFonts w:ascii="Times New Roman" w:hAnsi="Times New Roman" w:cs="Times New Roman"/>
          <w:sz w:val="24"/>
          <w:szCs w:val="24"/>
        </w:rPr>
      </w:pPr>
    </w:p>
    <w:p w:rsidR="00B80837" w:rsidRPr="00532163" w:rsidRDefault="00B80837">
      <w:pPr>
        <w:pStyle w:val="ConsPlusNormal"/>
        <w:jc w:val="both"/>
        <w:rPr>
          <w:rFonts w:ascii="Times New Roman" w:hAnsi="Times New Roman" w:cs="Times New Roman"/>
          <w:sz w:val="24"/>
          <w:szCs w:val="24"/>
        </w:rPr>
      </w:pPr>
    </w:p>
    <w:p w:rsidR="00B80837" w:rsidRPr="00532163" w:rsidRDefault="00B80837">
      <w:pPr>
        <w:pStyle w:val="ConsPlusNormal"/>
        <w:jc w:val="both"/>
        <w:rPr>
          <w:rFonts w:ascii="Times New Roman" w:hAnsi="Times New Roman" w:cs="Times New Roman"/>
          <w:sz w:val="24"/>
          <w:szCs w:val="24"/>
        </w:rPr>
      </w:pPr>
    </w:p>
    <w:p w:rsidR="00B80837" w:rsidRPr="00532163" w:rsidRDefault="00B80837">
      <w:pPr>
        <w:pStyle w:val="ConsPlusNormal"/>
        <w:jc w:val="both"/>
        <w:rPr>
          <w:rFonts w:ascii="Times New Roman" w:hAnsi="Times New Roman" w:cs="Times New Roman"/>
          <w:sz w:val="24"/>
          <w:szCs w:val="24"/>
        </w:rPr>
      </w:pPr>
    </w:p>
    <w:p w:rsidR="00B80837" w:rsidRPr="00532163" w:rsidRDefault="00B80837">
      <w:pPr>
        <w:pStyle w:val="ConsPlusNormal"/>
        <w:jc w:val="both"/>
        <w:rPr>
          <w:rFonts w:ascii="Times New Roman" w:hAnsi="Times New Roman" w:cs="Times New Roman"/>
          <w:sz w:val="24"/>
          <w:szCs w:val="24"/>
        </w:rPr>
      </w:pPr>
    </w:p>
    <w:p w:rsidR="00B80837" w:rsidRPr="00532163" w:rsidRDefault="00B80837">
      <w:pPr>
        <w:pStyle w:val="ConsPlusNormal"/>
        <w:jc w:val="both"/>
        <w:rPr>
          <w:rFonts w:ascii="Times New Roman" w:hAnsi="Times New Roman" w:cs="Times New Roman"/>
          <w:sz w:val="24"/>
          <w:szCs w:val="24"/>
        </w:rPr>
      </w:pPr>
    </w:p>
    <w:p w:rsidR="00B80837" w:rsidRPr="00532163" w:rsidRDefault="00B80837">
      <w:pPr>
        <w:pStyle w:val="ConsPlusNormal"/>
        <w:jc w:val="both"/>
        <w:rPr>
          <w:rFonts w:ascii="Times New Roman" w:hAnsi="Times New Roman" w:cs="Times New Roman"/>
          <w:sz w:val="24"/>
          <w:szCs w:val="24"/>
        </w:rPr>
      </w:pPr>
    </w:p>
    <w:p w:rsidR="00B80837" w:rsidRPr="00532163" w:rsidRDefault="00B80837">
      <w:pPr>
        <w:pStyle w:val="ConsPlusNormal"/>
        <w:jc w:val="both"/>
        <w:rPr>
          <w:rFonts w:ascii="Times New Roman" w:hAnsi="Times New Roman" w:cs="Times New Roman"/>
          <w:sz w:val="24"/>
          <w:szCs w:val="24"/>
        </w:rPr>
      </w:pPr>
    </w:p>
    <w:p w:rsidR="00B80837" w:rsidRPr="00532163" w:rsidRDefault="00B80837">
      <w:pPr>
        <w:pStyle w:val="ConsPlusNormal"/>
        <w:jc w:val="both"/>
        <w:rPr>
          <w:rFonts w:ascii="Times New Roman" w:hAnsi="Times New Roman" w:cs="Times New Roman"/>
          <w:sz w:val="24"/>
          <w:szCs w:val="24"/>
        </w:rPr>
      </w:pPr>
    </w:p>
    <w:p w:rsidR="00B80837" w:rsidRPr="00532163" w:rsidRDefault="00B80837">
      <w:pPr>
        <w:pStyle w:val="ConsPlusNormal"/>
        <w:jc w:val="both"/>
        <w:rPr>
          <w:rFonts w:ascii="Times New Roman" w:hAnsi="Times New Roman" w:cs="Times New Roman"/>
          <w:sz w:val="24"/>
          <w:szCs w:val="24"/>
        </w:rPr>
      </w:pPr>
    </w:p>
    <w:p w:rsidR="00B80837" w:rsidRPr="00532163" w:rsidRDefault="00B80837">
      <w:pPr>
        <w:pStyle w:val="ConsPlusNormal"/>
        <w:jc w:val="both"/>
        <w:rPr>
          <w:rFonts w:ascii="Times New Roman" w:hAnsi="Times New Roman" w:cs="Times New Roman"/>
          <w:sz w:val="24"/>
          <w:szCs w:val="24"/>
        </w:rPr>
      </w:pPr>
    </w:p>
    <w:p w:rsidR="00B80837" w:rsidRPr="00532163" w:rsidRDefault="00B80837">
      <w:pPr>
        <w:pStyle w:val="ConsPlusNormal"/>
        <w:jc w:val="both"/>
        <w:rPr>
          <w:rFonts w:ascii="Times New Roman" w:hAnsi="Times New Roman" w:cs="Times New Roman"/>
          <w:sz w:val="24"/>
          <w:szCs w:val="24"/>
        </w:rPr>
      </w:pPr>
    </w:p>
    <w:p w:rsidR="00B80837" w:rsidRPr="00532163" w:rsidRDefault="00B80837">
      <w:pPr>
        <w:pStyle w:val="ConsPlusNormal"/>
        <w:jc w:val="both"/>
        <w:rPr>
          <w:rFonts w:ascii="Times New Roman" w:hAnsi="Times New Roman" w:cs="Times New Roman"/>
          <w:sz w:val="24"/>
          <w:szCs w:val="24"/>
        </w:rPr>
      </w:pPr>
    </w:p>
    <w:p w:rsidR="00D41787" w:rsidRPr="00532163" w:rsidRDefault="00D41787" w:rsidP="00D41787">
      <w:pPr>
        <w:pStyle w:val="ConsPlusNormal"/>
        <w:jc w:val="right"/>
        <w:outlineLvl w:val="1"/>
        <w:rPr>
          <w:rFonts w:ascii="Times New Roman" w:hAnsi="Times New Roman" w:cs="Times New Roman"/>
          <w:sz w:val="24"/>
          <w:szCs w:val="24"/>
        </w:rPr>
      </w:pPr>
      <w:r w:rsidRPr="00532163">
        <w:rPr>
          <w:rFonts w:ascii="Times New Roman" w:hAnsi="Times New Roman" w:cs="Times New Roman"/>
          <w:sz w:val="24"/>
          <w:szCs w:val="24"/>
        </w:rPr>
        <w:lastRenderedPageBreak/>
        <w:t>Приложение № 2</w:t>
      </w:r>
    </w:p>
    <w:p w:rsidR="00D41787" w:rsidRPr="00532163" w:rsidRDefault="00D41787" w:rsidP="00D41787">
      <w:pPr>
        <w:pStyle w:val="ConsPlusNormal"/>
        <w:jc w:val="right"/>
        <w:rPr>
          <w:rFonts w:ascii="Times New Roman" w:hAnsi="Times New Roman" w:cs="Times New Roman"/>
          <w:sz w:val="20"/>
        </w:rPr>
      </w:pPr>
      <w:r w:rsidRPr="00532163">
        <w:rPr>
          <w:rFonts w:ascii="Times New Roman" w:hAnsi="Times New Roman" w:cs="Times New Roman"/>
          <w:sz w:val="20"/>
        </w:rPr>
        <w:t xml:space="preserve">к положению о системе оплаты </w:t>
      </w:r>
    </w:p>
    <w:p w:rsidR="00D41787" w:rsidRPr="00532163" w:rsidRDefault="00D41787" w:rsidP="00D41787">
      <w:pPr>
        <w:pStyle w:val="ConsPlusNormal"/>
        <w:jc w:val="right"/>
        <w:rPr>
          <w:rFonts w:ascii="Times New Roman" w:hAnsi="Times New Roman" w:cs="Times New Roman"/>
          <w:sz w:val="20"/>
        </w:rPr>
      </w:pPr>
      <w:r w:rsidRPr="00532163">
        <w:rPr>
          <w:rFonts w:ascii="Times New Roman" w:hAnsi="Times New Roman" w:cs="Times New Roman"/>
          <w:sz w:val="20"/>
        </w:rPr>
        <w:t>труда работников государственного</w:t>
      </w:r>
    </w:p>
    <w:p w:rsidR="00D41787" w:rsidRPr="00532163" w:rsidRDefault="00D41787" w:rsidP="00D41787">
      <w:pPr>
        <w:pStyle w:val="ConsPlusNormal"/>
        <w:jc w:val="right"/>
        <w:rPr>
          <w:rFonts w:ascii="Times New Roman" w:hAnsi="Times New Roman" w:cs="Times New Roman"/>
          <w:sz w:val="20"/>
        </w:rPr>
      </w:pPr>
      <w:r w:rsidRPr="00532163">
        <w:rPr>
          <w:rFonts w:ascii="Times New Roman" w:hAnsi="Times New Roman" w:cs="Times New Roman"/>
          <w:sz w:val="20"/>
        </w:rPr>
        <w:t>бюджетного комплексного учреждения</w:t>
      </w:r>
    </w:p>
    <w:p w:rsidR="00D41787" w:rsidRPr="00532163" w:rsidRDefault="00D41787" w:rsidP="00D41787">
      <w:pPr>
        <w:pStyle w:val="ConsPlusNormal"/>
        <w:jc w:val="right"/>
        <w:rPr>
          <w:rFonts w:ascii="Times New Roman" w:hAnsi="Times New Roman" w:cs="Times New Roman"/>
          <w:sz w:val="20"/>
        </w:rPr>
      </w:pPr>
      <w:r w:rsidRPr="00532163">
        <w:rPr>
          <w:rFonts w:ascii="Times New Roman" w:hAnsi="Times New Roman" w:cs="Times New Roman"/>
          <w:sz w:val="20"/>
        </w:rPr>
        <w:t>Архангельской области общего типа</w:t>
      </w:r>
    </w:p>
    <w:p w:rsidR="00D41787" w:rsidRPr="00532163" w:rsidRDefault="00D41787" w:rsidP="00D41787">
      <w:pPr>
        <w:pStyle w:val="ConsPlusNormal"/>
        <w:jc w:val="right"/>
        <w:rPr>
          <w:rFonts w:ascii="Times New Roman" w:hAnsi="Times New Roman" w:cs="Times New Roman"/>
          <w:sz w:val="20"/>
        </w:rPr>
      </w:pPr>
      <w:r w:rsidRPr="00532163">
        <w:rPr>
          <w:rFonts w:ascii="Times New Roman" w:hAnsi="Times New Roman" w:cs="Times New Roman"/>
          <w:sz w:val="20"/>
        </w:rPr>
        <w:t xml:space="preserve"> «</w:t>
      </w:r>
      <w:proofErr w:type="spellStart"/>
      <w:r w:rsidRPr="00532163">
        <w:rPr>
          <w:rFonts w:ascii="Times New Roman" w:hAnsi="Times New Roman" w:cs="Times New Roman"/>
          <w:sz w:val="20"/>
        </w:rPr>
        <w:t>Котласский</w:t>
      </w:r>
      <w:proofErr w:type="spellEnd"/>
      <w:r w:rsidRPr="00532163">
        <w:rPr>
          <w:rFonts w:ascii="Times New Roman" w:hAnsi="Times New Roman" w:cs="Times New Roman"/>
          <w:sz w:val="20"/>
        </w:rPr>
        <w:t xml:space="preserve"> центр социальной помощи </w:t>
      </w:r>
    </w:p>
    <w:p w:rsidR="00D41787" w:rsidRPr="00532163" w:rsidRDefault="00D41787" w:rsidP="00D41787">
      <w:pPr>
        <w:pStyle w:val="ConsPlusNormal"/>
        <w:jc w:val="right"/>
        <w:rPr>
          <w:rFonts w:ascii="Times New Roman" w:hAnsi="Times New Roman" w:cs="Times New Roman"/>
          <w:sz w:val="24"/>
          <w:szCs w:val="24"/>
        </w:rPr>
      </w:pPr>
      <w:r w:rsidRPr="00532163">
        <w:rPr>
          <w:rFonts w:ascii="Times New Roman" w:hAnsi="Times New Roman" w:cs="Times New Roman"/>
          <w:sz w:val="20"/>
        </w:rPr>
        <w:t>семье и детям «Маяк»</w:t>
      </w:r>
    </w:p>
    <w:p w:rsidR="00B80837" w:rsidRPr="00532163" w:rsidRDefault="00B80837" w:rsidP="00DA3C42">
      <w:pPr>
        <w:pStyle w:val="ConsPlusNormal"/>
        <w:jc w:val="right"/>
        <w:rPr>
          <w:rFonts w:ascii="Times New Roman" w:hAnsi="Times New Roman" w:cs="Times New Roman"/>
          <w:sz w:val="24"/>
          <w:szCs w:val="24"/>
        </w:rPr>
      </w:pPr>
    </w:p>
    <w:p w:rsidR="00B80837" w:rsidRPr="00532163" w:rsidRDefault="00B80837">
      <w:pPr>
        <w:pStyle w:val="ConsPlusTitle"/>
        <w:jc w:val="center"/>
        <w:rPr>
          <w:rFonts w:ascii="Times New Roman" w:hAnsi="Times New Roman" w:cs="Times New Roman"/>
          <w:sz w:val="24"/>
          <w:szCs w:val="24"/>
        </w:rPr>
      </w:pPr>
    </w:p>
    <w:p w:rsidR="00B80837" w:rsidRPr="00532163" w:rsidRDefault="00B80837">
      <w:pPr>
        <w:pStyle w:val="ConsPlusTitle"/>
        <w:jc w:val="center"/>
        <w:rPr>
          <w:rFonts w:ascii="Times New Roman" w:hAnsi="Times New Roman" w:cs="Times New Roman"/>
          <w:strike/>
          <w:sz w:val="24"/>
          <w:szCs w:val="24"/>
        </w:rPr>
      </w:pPr>
      <w:r w:rsidRPr="00532163">
        <w:rPr>
          <w:rFonts w:ascii="Times New Roman" w:hAnsi="Times New Roman" w:cs="Times New Roman"/>
          <w:sz w:val="28"/>
        </w:rPr>
        <w:t xml:space="preserve">РАЗМЕРЫ ОКЛАДОВ (ДОЛЖНОСТНЫХ ОКЛАДОВ) </w:t>
      </w:r>
      <w:r w:rsidRPr="00532163">
        <w:br/>
      </w:r>
      <w:r w:rsidRPr="00532163">
        <w:rPr>
          <w:rFonts w:ascii="Times New Roman" w:hAnsi="Times New Roman" w:cs="Times New Roman"/>
          <w:sz w:val="28"/>
        </w:rPr>
        <w:t>по профессиональным квалификационным группам должностей работников образования</w:t>
      </w:r>
    </w:p>
    <w:p w:rsidR="00B80837" w:rsidRPr="00532163" w:rsidRDefault="00B80837">
      <w:pPr>
        <w:spacing w:after="1"/>
        <w:rPr>
          <w:rFonts w:ascii="Times New Roman" w:hAnsi="Times New Roman"/>
          <w:sz w:val="24"/>
          <w:szCs w:val="24"/>
        </w:rPr>
      </w:pPr>
    </w:p>
    <w:p w:rsidR="00B80837" w:rsidRPr="00532163" w:rsidRDefault="00B80837">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009"/>
        <w:gridCol w:w="2041"/>
      </w:tblGrid>
      <w:tr w:rsidR="00B80837" w:rsidRPr="00532163">
        <w:tc>
          <w:tcPr>
            <w:tcW w:w="7009" w:type="dxa"/>
          </w:tcPr>
          <w:p w:rsidR="00B80837" w:rsidRPr="00532163" w:rsidRDefault="00B80837">
            <w:pPr>
              <w:pStyle w:val="ConsPlusNormal"/>
              <w:jc w:val="center"/>
              <w:rPr>
                <w:rFonts w:ascii="Times New Roman" w:hAnsi="Times New Roman" w:cs="Times New Roman"/>
                <w:sz w:val="24"/>
                <w:szCs w:val="24"/>
              </w:rPr>
            </w:pPr>
            <w:r w:rsidRPr="00532163">
              <w:rPr>
                <w:rFonts w:ascii="Times New Roman" w:hAnsi="Times New Roman" w:cs="Times New Roman"/>
                <w:sz w:val="24"/>
                <w:szCs w:val="24"/>
              </w:rPr>
              <w:t>Профессиональные квалификационные группы, квалификационные уровни, наименование должности</w:t>
            </w:r>
          </w:p>
        </w:tc>
        <w:tc>
          <w:tcPr>
            <w:tcW w:w="2041" w:type="dxa"/>
          </w:tcPr>
          <w:p w:rsidR="00B80837" w:rsidRPr="00532163" w:rsidRDefault="00B80837">
            <w:pPr>
              <w:pStyle w:val="ConsPlusNormal"/>
              <w:jc w:val="center"/>
              <w:rPr>
                <w:rFonts w:ascii="Times New Roman" w:hAnsi="Times New Roman" w:cs="Times New Roman"/>
                <w:sz w:val="24"/>
                <w:szCs w:val="24"/>
              </w:rPr>
            </w:pPr>
            <w:r w:rsidRPr="00532163">
              <w:rPr>
                <w:rFonts w:ascii="Times New Roman" w:hAnsi="Times New Roman" w:cs="Times New Roman"/>
                <w:sz w:val="24"/>
                <w:szCs w:val="24"/>
              </w:rPr>
              <w:t>Размер должностного оклада (рублей)</w:t>
            </w:r>
          </w:p>
        </w:tc>
      </w:tr>
      <w:tr w:rsidR="007B0EC7" w:rsidRPr="00532163">
        <w:tblPrEx>
          <w:tblBorders>
            <w:left w:val="none" w:sz="0" w:space="0" w:color="auto"/>
            <w:right w:val="none" w:sz="0" w:space="0" w:color="auto"/>
            <w:insideH w:val="none" w:sz="0" w:space="0" w:color="auto"/>
            <w:insideV w:val="none" w:sz="0" w:space="0" w:color="auto"/>
          </w:tblBorders>
        </w:tblPrEx>
        <w:tc>
          <w:tcPr>
            <w:tcW w:w="7009" w:type="dxa"/>
            <w:tcBorders>
              <w:top w:val="single" w:sz="4" w:space="0" w:color="auto"/>
              <w:left w:val="nil"/>
              <w:bottom w:val="nil"/>
              <w:right w:val="nil"/>
            </w:tcBorders>
          </w:tcPr>
          <w:p w:rsidR="007B0EC7" w:rsidRPr="00532163" w:rsidRDefault="007B0EC7" w:rsidP="007B0EC7">
            <w:pPr>
              <w:pStyle w:val="ConsPlusNormal"/>
              <w:rPr>
                <w:rFonts w:ascii="Times New Roman" w:hAnsi="Times New Roman" w:cs="Times New Roman"/>
                <w:sz w:val="24"/>
                <w:szCs w:val="24"/>
              </w:rPr>
            </w:pPr>
            <w:r w:rsidRPr="00532163">
              <w:rPr>
                <w:rFonts w:ascii="Times New Roman" w:hAnsi="Times New Roman" w:cs="Times New Roman"/>
                <w:sz w:val="24"/>
                <w:szCs w:val="24"/>
              </w:rPr>
              <w:t>1. Профессиональная квалификационная группа должностей работников учебно-вспомогательного персонала первого уровня</w:t>
            </w:r>
          </w:p>
        </w:tc>
        <w:tc>
          <w:tcPr>
            <w:tcW w:w="2041" w:type="dxa"/>
            <w:tcBorders>
              <w:top w:val="single" w:sz="4" w:space="0" w:color="auto"/>
              <w:left w:val="nil"/>
              <w:bottom w:val="nil"/>
              <w:right w:val="nil"/>
            </w:tcBorders>
          </w:tcPr>
          <w:p w:rsidR="007B0EC7" w:rsidRPr="00532163" w:rsidRDefault="007B0EC7" w:rsidP="007B0EC7">
            <w:pPr>
              <w:pStyle w:val="ConsPlusNormal"/>
              <w:jc w:val="center"/>
              <w:rPr>
                <w:rFonts w:ascii="Times New Roman" w:hAnsi="Times New Roman" w:cs="Times New Roman"/>
                <w:sz w:val="24"/>
                <w:szCs w:val="24"/>
              </w:rPr>
            </w:pPr>
            <w:r>
              <w:rPr>
                <w:rFonts w:ascii="Times New Roman" w:hAnsi="Times New Roman" w:cs="Times New Roman"/>
                <w:sz w:val="24"/>
                <w:szCs w:val="24"/>
              </w:rPr>
              <w:t>21 500</w:t>
            </w:r>
          </w:p>
        </w:tc>
      </w:tr>
      <w:tr w:rsidR="007B0EC7" w:rsidRPr="00532163">
        <w:tblPrEx>
          <w:tblBorders>
            <w:left w:val="none" w:sz="0" w:space="0" w:color="auto"/>
            <w:right w:val="none" w:sz="0" w:space="0" w:color="auto"/>
            <w:insideH w:val="none" w:sz="0" w:space="0" w:color="auto"/>
            <w:insideV w:val="none" w:sz="0" w:space="0" w:color="auto"/>
          </w:tblBorders>
        </w:tblPrEx>
        <w:tc>
          <w:tcPr>
            <w:tcW w:w="7009" w:type="dxa"/>
            <w:tcBorders>
              <w:top w:val="nil"/>
              <w:left w:val="nil"/>
              <w:bottom w:val="nil"/>
              <w:right w:val="nil"/>
            </w:tcBorders>
          </w:tcPr>
          <w:p w:rsidR="007B0EC7" w:rsidRPr="00532163" w:rsidRDefault="007B0EC7" w:rsidP="007B0EC7">
            <w:pPr>
              <w:pStyle w:val="ConsPlusNormal"/>
              <w:rPr>
                <w:rFonts w:ascii="Times New Roman" w:hAnsi="Times New Roman" w:cs="Times New Roman"/>
                <w:sz w:val="24"/>
                <w:szCs w:val="24"/>
              </w:rPr>
            </w:pPr>
            <w:r w:rsidRPr="00532163">
              <w:rPr>
                <w:rFonts w:ascii="Times New Roman" w:hAnsi="Times New Roman" w:cs="Times New Roman"/>
                <w:sz w:val="24"/>
                <w:szCs w:val="24"/>
              </w:rPr>
              <w:t>2. Профессиональная квалификационная группа должностей работников учебно-вспомогательного персонала второго уровня</w:t>
            </w:r>
          </w:p>
        </w:tc>
        <w:tc>
          <w:tcPr>
            <w:tcW w:w="2041" w:type="dxa"/>
            <w:tcBorders>
              <w:top w:val="nil"/>
              <w:left w:val="nil"/>
              <w:bottom w:val="nil"/>
              <w:right w:val="nil"/>
            </w:tcBorders>
          </w:tcPr>
          <w:p w:rsidR="007B0EC7" w:rsidRPr="00532163" w:rsidRDefault="007B0EC7" w:rsidP="007B0EC7">
            <w:pPr>
              <w:pStyle w:val="ConsPlusNormal"/>
              <w:rPr>
                <w:rFonts w:ascii="Times New Roman" w:hAnsi="Times New Roman" w:cs="Times New Roman"/>
                <w:sz w:val="24"/>
                <w:szCs w:val="24"/>
              </w:rPr>
            </w:pPr>
          </w:p>
        </w:tc>
      </w:tr>
      <w:tr w:rsidR="007B0EC7" w:rsidRPr="00532163">
        <w:tblPrEx>
          <w:tblBorders>
            <w:left w:val="none" w:sz="0" w:space="0" w:color="auto"/>
            <w:right w:val="none" w:sz="0" w:space="0" w:color="auto"/>
            <w:insideH w:val="none" w:sz="0" w:space="0" w:color="auto"/>
            <w:insideV w:val="none" w:sz="0" w:space="0" w:color="auto"/>
          </w:tblBorders>
        </w:tblPrEx>
        <w:tc>
          <w:tcPr>
            <w:tcW w:w="7009" w:type="dxa"/>
            <w:tcBorders>
              <w:top w:val="nil"/>
              <w:left w:val="nil"/>
              <w:bottom w:val="nil"/>
              <w:right w:val="nil"/>
            </w:tcBorders>
          </w:tcPr>
          <w:p w:rsidR="007B0EC7" w:rsidRDefault="007B0EC7" w:rsidP="007B0EC7">
            <w:pPr>
              <w:pStyle w:val="ConsPlusNormal"/>
              <w:rPr>
                <w:rFonts w:ascii="Times New Roman" w:hAnsi="Times New Roman" w:cs="Times New Roman"/>
                <w:b/>
                <w:sz w:val="24"/>
                <w:szCs w:val="24"/>
              </w:rPr>
            </w:pPr>
            <w:r w:rsidRPr="00532163">
              <w:rPr>
                <w:rFonts w:ascii="Times New Roman" w:hAnsi="Times New Roman" w:cs="Times New Roman"/>
                <w:sz w:val="24"/>
                <w:szCs w:val="24"/>
              </w:rPr>
              <w:t xml:space="preserve">1 квалификационный уровень: </w:t>
            </w:r>
            <w:r w:rsidRPr="00532163">
              <w:rPr>
                <w:rFonts w:ascii="Times New Roman" w:hAnsi="Times New Roman" w:cs="Times New Roman"/>
                <w:b/>
                <w:sz w:val="24"/>
                <w:szCs w:val="24"/>
              </w:rPr>
              <w:t>младший воспитатель</w:t>
            </w:r>
          </w:p>
          <w:p w:rsidR="007B0EC7" w:rsidRPr="00532163" w:rsidRDefault="007B0EC7" w:rsidP="007B0EC7">
            <w:pPr>
              <w:pStyle w:val="ConsPlusNormal"/>
              <w:rPr>
                <w:rFonts w:ascii="Times New Roman" w:hAnsi="Times New Roman" w:cs="Times New Roman"/>
                <w:sz w:val="24"/>
                <w:szCs w:val="24"/>
              </w:rPr>
            </w:pPr>
            <w:r>
              <w:rPr>
                <w:rFonts w:ascii="Times New Roman" w:hAnsi="Times New Roman" w:cs="Times New Roman"/>
                <w:sz w:val="24"/>
                <w:szCs w:val="24"/>
              </w:rPr>
              <w:t>2</w:t>
            </w:r>
            <w:r w:rsidRPr="00532163">
              <w:rPr>
                <w:rFonts w:ascii="Times New Roman" w:hAnsi="Times New Roman" w:cs="Times New Roman"/>
                <w:sz w:val="24"/>
                <w:szCs w:val="24"/>
              </w:rPr>
              <w:t xml:space="preserve"> квалификационный уровень</w:t>
            </w:r>
          </w:p>
        </w:tc>
        <w:tc>
          <w:tcPr>
            <w:tcW w:w="2041" w:type="dxa"/>
            <w:tcBorders>
              <w:top w:val="nil"/>
              <w:left w:val="nil"/>
              <w:bottom w:val="nil"/>
              <w:right w:val="nil"/>
            </w:tcBorders>
          </w:tcPr>
          <w:p w:rsidR="007B0EC7" w:rsidRDefault="007B0EC7" w:rsidP="007B0EC7">
            <w:pPr>
              <w:pStyle w:val="ConsPlusNormal"/>
              <w:jc w:val="center"/>
              <w:rPr>
                <w:rFonts w:ascii="Times New Roman" w:hAnsi="Times New Roman" w:cs="Times New Roman"/>
                <w:sz w:val="24"/>
                <w:szCs w:val="24"/>
              </w:rPr>
            </w:pPr>
            <w:r>
              <w:rPr>
                <w:rFonts w:ascii="Times New Roman" w:hAnsi="Times New Roman" w:cs="Times New Roman"/>
                <w:sz w:val="24"/>
                <w:szCs w:val="24"/>
              </w:rPr>
              <w:t>22 000</w:t>
            </w:r>
          </w:p>
          <w:p w:rsidR="007B0EC7" w:rsidRPr="00532163" w:rsidRDefault="007B0EC7" w:rsidP="007B0EC7">
            <w:pPr>
              <w:pStyle w:val="ConsPlusNormal"/>
              <w:ind w:firstLine="575"/>
              <w:rPr>
                <w:rFonts w:ascii="Times New Roman" w:hAnsi="Times New Roman" w:cs="Times New Roman"/>
                <w:sz w:val="24"/>
                <w:szCs w:val="24"/>
              </w:rPr>
            </w:pPr>
            <w:r>
              <w:rPr>
                <w:rFonts w:ascii="Times New Roman" w:hAnsi="Times New Roman" w:cs="Times New Roman"/>
                <w:sz w:val="24"/>
                <w:szCs w:val="24"/>
              </w:rPr>
              <w:t>25 500</w:t>
            </w:r>
          </w:p>
        </w:tc>
      </w:tr>
      <w:tr w:rsidR="007B0EC7" w:rsidRPr="00532163">
        <w:tblPrEx>
          <w:tblBorders>
            <w:left w:val="none" w:sz="0" w:space="0" w:color="auto"/>
            <w:right w:val="none" w:sz="0" w:space="0" w:color="auto"/>
            <w:insideH w:val="none" w:sz="0" w:space="0" w:color="auto"/>
            <w:insideV w:val="none" w:sz="0" w:space="0" w:color="auto"/>
          </w:tblBorders>
        </w:tblPrEx>
        <w:tc>
          <w:tcPr>
            <w:tcW w:w="7009" w:type="dxa"/>
            <w:tcBorders>
              <w:top w:val="nil"/>
              <w:left w:val="nil"/>
              <w:bottom w:val="nil"/>
              <w:right w:val="nil"/>
            </w:tcBorders>
          </w:tcPr>
          <w:p w:rsidR="007B0EC7" w:rsidRPr="00532163" w:rsidRDefault="007B0EC7" w:rsidP="007B0EC7">
            <w:pPr>
              <w:pStyle w:val="ConsPlusNormal"/>
              <w:rPr>
                <w:rFonts w:ascii="Times New Roman" w:hAnsi="Times New Roman" w:cs="Times New Roman"/>
                <w:sz w:val="24"/>
                <w:szCs w:val="24"/>
              </w:rPr>
            </w:pPr>
            <w:r w:rsidRPr="00532163">
              <w:rPr>
                <w:rFonts w:ascii="Times New Roman" w:hAnsi="Times New Roman" w:cs="Times New Roman"/>
                <w:sz w:val="24"/>
                <w:szCs w:val="24"/>
              </w:rPr>
              <w:t>3. Профессиональная квалификационная группа должностей педагогических работников</w:t>
            </w:r>
          </w:p>
        </w:tc>
        <w:tc>
          <w:tcPr>
            <w:tcW w:w="2041" w:type="dxa"/>
            <w:tcBorders>
              <w:top w:val="nil"/>
              <w:left w:val="nil"/>
              <w:bottom w:val="nil"/>
              <w:right w:val="nil"/>
            </w:tcBorders>
          </w:tcPr>
          <w:p w:rsidR="007B0EC7" w:rsidRPr="00532163" w:rsidRDefault="007B0EC7" w:rsidP="007B0EC7">
            <w:pPr>
              <w:pStyle w:val="ConsPlusNormal"/>
              <w:rPr>
                <w:rFonts w:ascii="Times New Roman" w:hAnsi="Times New Roman" w:cs="Times New Roman"/>
                <w:sz w:val="24"/>
                <w:szCs w:val="24"/>
              </w:rPr>
            </w:pPr>
          </w:p>
        </w:tc>
      </w:tr>
      <w:tr w:rsidR="007B0EC7" w:rsidRPr="00532163">
        <w:tblPrEx>
          <w:tblBorders>
            <w:left w:val="none" w:sz="0" w:space="0" w:color="auto"/>
            <w:right w:val="none" w:sz="0" w:space="0" w:color="auto"/>
            <w:insideH w:val="none" w:sz="0" w:space="0" w:color="auto"/>
            <w:insideV w:val="none" w:sz="0" w:space="0" w:color="auto"/>
          </w:tblBorders>
        </w:tblPrEx>
        <w:tc>
          <w:tcPr>
            <w:tcW w:w="7009" w:type="dxa"/>
            <w:tcBorders>
              <w:top w:val="nil"/>
              <w:left w:val="nil"/>
              <w:bottom w:val="nil"/>
              <w:right w:val="nil"/>
            </w:tcBorders>
          </w:tcPr>
          <w:p w:rsidR="007B0EC7" w:rsidRPr="00532163" w:rsidRDefault="007B0EC7" w:rsidP="007B0EC7">
            <w:pPr>
              <w:pStyle w:val="ConsPlusNormal"/>
              <w:rPr>
                <w:rFonts w:ascii="Times New Roman" w:hAnsi="Times New Roman" w:cs="Times New Roman"/>
                <w:sz w:val="24"/>
                <w:szCs w:val="24"/>
              </w:rPr>
            </w:pPr>
            <w:r w:rsidRPr="00532163">
              <w:rPr>
                <w:rFonts w:ascii="Times New Roman" w:hAnsi="Times New Roman" w:cs="Times New Roman"/>
                <w:sz w:val="24"/>
                <w:szCs w:val="24"/>
              </w:rPr>
              <w:t xml:space="preserve">1 квалификационный уровень: </w:t>
            </w:r>
            <w:r w:rsidRPr="00532163">
              <w:rPr>
                <w:rFonts w:ascii="Times New Roman" w:hAnsi="Times New Roman" w:cs="Times New Roman"/>
                <w:b/>
                <w:sz w:val="24"/>
                <w:szCs w:val="24"/>
              </w:rPr>
              <w:t>инструктор по труду, инструктор по физической подготовке, музыкальный руководитель</w:t>
            </w:r>
          </w:p>
        </w:tc>
        <w:tc>
          <w:tcPr>
            <w:tcW w:w="2041" w:type="dxa"/>
            <w:tcBorders>
              <w:top w:val="nil"/>
              <w:left w:val="nil"/>
              <w:bottom w:val="nil"/>
              <w:right w:val="nil"/>
            </w:tcBorders>
          </w:tcPr>
          <w:p w:rsidR="007B0EC7" w:rsidRPr="00532163" w:rsidRDefault="007B0EC7" w:rsidP="007B0EC7">
            <w:pPr>
              <w:pStyle w:val="ConsPlusNormal"/>
              <w:jc w:val="center"/>
              <w:rPr>
                <w:rFonts w:ascii="Times New Roman" w:hAnsi="Times New Roman" w:cs="Times New Roman"/>
                <w:sz w:val="24"/>
                <w:szCs w:val="24"/>
              </w:rPr>
            </w:pPr>
            <w:r>
              <w:rPr>
                <w:rFonts w:ascii="Times New Roman" w:hAnsi="Times New Roman" w:cs="Times New Roman"/>
                <w:sz w:val="24"/>
                <w:szCs w:val="24"/>
              </w:rPr>
              <w:t>23 000</w:t>
            </w:r>
          </w:p>
        </w:tc>
      </w:tr>
      <w:tr w:rsidR="007B0EC7" w:rsidRPr="00532163">
        <w:tblPrEx>
          <w:tblBorders>
            <w:left w:val="none" w:sz="0" w:space="0" w:color="auto"/>
            <w:right w:val="none" w:sz="0" w:space="0" w:color="auto"/>
            <w:insideH w:val="none" w:sz="0" w:space="0" w:color="auto"/>
            <w:insideV w:val="none" w:sz="0" w:space="0" w:color="auto"/>
          </w:tblBorders>
        </w:tblPrEx>
        <w:tc>
          <w:tcPr>
            <w:tcW w:w="7009" w:type="dxa"/>
            <w:tcBorders>
              <w:top w:val="nil"/>
              <w:left w:val="nil"/>
              <w:bottom w:val="nil"/>
              <w:right w:val="nil"/>
            </w:tcBorders>
          </w:tcPr>
          <w:p w:rsidR="007B0EC7" w:rsidRPr="00532163" w:rsidRDefault="007B0EC7" w:rsidP="007B0EC7">
            <w:pPr>
              <w:pStyle w:val="ConsPlusNormal"/>
              <w:rPr>
                <w:rFonts w:ascii="Times New Roman" w:hAnsi="Times New Roman" w:cs="Times New Roman"/>
                <w:sz w:val="24"/>
                <w:szCs w:val="24"/>
              </w:rPr>
            </w:pPr>
            <w:r w:rsidRPr="00532163">
              <w:rPr>
                <w:rFonts w:ascii="Times New Roman" w:hAnsi="Times New Roman" w:cs="Times New Roman"/>
                <w:sz w:val="24"/>
                <w:szCs w:val="24"/>
              </w:rPr>
              <w:t xml:space="preserve">2 квалификационный уровень: </w:t>
            </w:r>
            <w:r w:rsidRPr="00532163">
              <w:rPr>
                <w:rFonts w:ascii="Times New Roman" w:hAnsi="Times New Roman" w:cs="Times New Roman"/>
                <w:b/>
                <w:color w:val="000000"/>
                <w:sz w:val="24"/>
                <w:szCs w:val="24"/>
              </w:rPr>
              <w:t>социальный</w:t>
            </w:r>
            <w:r>
              <w:rPr>
                <w:rFonts w:ascii="Times New Roman" w:hAnsi="Times New Roman" w:cs="Times New Roman"/>
                <w:b/>
                <w:color w:val="000000"/>
                <w:sz w:val="24"/>
                <w:szCs w:val="24"/>
              </w:rPr>
              <w:t xml:space="preserve"> педагог</w:t>
            </w:r>
          </w:p>
        </w:tc>
        <w:tc>
          <w:tcPr>
            <w:tcW w:w="2041" w:type="dxa"/>
            <w:tcBorders>
              <w:top w:val="nil"/>
              <w:left w:val="nil"/>
              <w:bottom w:val="nil"/>
              <w:right w:val="nil"/>
            </w:tcBorders>
          </w:tcPr>
          <w:p w:rsidR="007B0EC7" w:rsidRPr="00532163" w:rsidRDefault="007B0EC7" w:rsidP="007B0EC7">
            <w:pPr>
              <w:pStyle w:val="ConsPlusNormal"/>
              <w:jc w:val="center"/>
              <w:rPr>
                <w:rFonts w:ascii="Times New Roman" w:hAnsi="Times New Roman" w:cs="Times New Roman"/>
                <w:sz w:val="24"/>
                <w:szCs w:val="24"/>
              </w:rPr>
            </w:pPr>
            <w:r>
              <w:rPr>
                <w:rFonts w:ascii="Times New Roman" w:hAnsi="Times New Roman" w:cs="Times New Roman"/>
                <w:sz w:val="24"/>
                <w:szCs w:val="24"/>
              </w:rPr>
              <w:t>23 500</w:t>
            </w:r>
          </w:p>
        </w:tc>
      </w:tr>
      <w:tr w:rsidR="007B0EC7" w:rsidRPr="00532163">
        <w:tblPrEx>
          <w:tblBorders>
            <w:left w:val="none" w:sz="0" w:space="0" w:color="auto"/>
            <w:right w:val="none" w:sz="0" w:space="0" w:color="auto"/>
            <w:insideH w:val="none" w:sz="0" w:space="0" w:color="auto"/>
            <w:insideV w:val="none" w:sz="0" w:space="0" w:color="auto"/>
          </w:tblBorders>
        </w:tblPrEx>
        <w:tc>
          <w:tcPr>
            <w:tcW w:w="7009" w:type="dxa"/>
            <w:tcBorders>
              <w:top w:val="nil"/>
              <w:left w:val="nil"/>
              <w:bottom w:val="nil"/>
              <w:right w:val="nil"/>
            </w:tcBorders>
          </w:tcPr>
          <w:p w:rsidR="007B0EC7" w:rsidRPr="00532163" w:rsidRDefault="007B0EC7" w:rsidP="007B0EC7">
            <w:pPr>
              <w:pStyle w:val="ConsPlusNormal"/>
              <w:rPr>
                <w:rFonts w:ascii="Times New Roman" w:hAnsi="Times New Roman" w:cs="Times New Roman"/>
                <w:sz w:val="24"/>
                <w:szCs w:val="24"/>
              </w:rPr>
            </w:pPr>
            <w:r w:rsidRPr="00532163">
              <w:rPr>
                <w:rFonts w:ascii="Times New Roman" w:hAnsi="Times New Roman" w:cs="Times New Roman"/>
                <w:sz w:val="24"/>
                <w:szCs w:val="24"/>
              </w:rPr>
              <w:t xml:space="preserve">3 квалификационный уровень: </w:t>
            </w:r>
            <w:r>
              <w:rPr>
                <w:rFonts w:ascii="Times New Roman" w:hAnsi="Times New Roman" w:cs="Times New Roman"/>
                <w:b/>
                <w:color w:val="000000"/>
                <w:sz w:val="24"/>
                <w:szCs w:val="24"/>
              </w:rPr>
              <w:t>воспитатель, педагог-психолог</w:t>
            </w:r>
            <w:r w:rsidRPr="00532163">
              <w:rPr>
                <w:rFonts w:ascii="Times New Roman" w:hAnsi="Times New Roman" w:cs="Times New Roman"/>
                <w:b/>
                <w:color w:val="000000"/>
                <w:sz w:val="24"/>
                <w:szCs w:val="24"/>
              </w:rPr>
              <w:t xml:space="preserve"> </w:t>
            </w:r>
          </w:p>
        </w:tc>
        <w:tc>
          <w:tcPr>
            <w:tcW w:w="2041" w:type="dxa"/>
            <w:tcBorders>
              <w:top w:val="nil"/>
              <w:left w:val="nil"/>
              <w:bottom w:val="nil"/>
              <w:right w:val="nil"/>
            </w:tcBorders>
          </w:tcPr>
          <w:p w:rsidR="007B0EC7" w:rsidRPr="00532163" w:rsidRDefault="007B0EC7" w:rsidP="007B0EC7">
            <w:pPr>
              <w:pStyle w:val="ConsPlusNormal"/>
              <w:jc w:val="center"/>
              <w:rPr>
                <w:rFonts w:ascii="Times New Roman" w:hAnsi="Times New Roman" w:cs="Times New Roman"/>
                <w:strike/>
                <w:sz w:val="24"/>
                <w:szCs w:val="24"/>
              </w:rPr>
            </w:pPr>
            <w:r>
              <w:rPr>
                <w:rFonts w:ascii="Times New Roman" w:hAnsi="Times New Roman" w:cs="Times New Roman"/>
                <w:sz w:val="24"/>
                <w:szCs w:val="24"/>
              </w:rPr>
              <w:t>24 000</w:t>
            </w:r>
          </w:p>
        </w:tc>
      </w:tr>
      <w:tr w:rsidR="007B0EC7" w:rsidRPr="00532163">
        <w:tblPrEx>
          <w:tblBorders>
            <w:left w:val="none" w:sz="0" w:space="0" w:color="auto"/>
            <w:right w:val="none" w:sz="0" w:space="0" w:color="auto"/>
            <w:insideH w:val="none" w:sz="0" w:space="0" w:color="auto"/>
            <w:insideV w:val="none" w:sz="0" w:space="0" w:color="auto"/>
          </w:tblBorders>
        </w:tblPrEx>
        <w:tc>
          <w:tcPr>
            <w:tcW w:w="7009" w:type="dxa"/>
            <w:tcBorders>
              <w:top w:val="nil"/>
              <w:left w:val="nil"/>
              <w:bottom w:val="nil"/>
              <w:right w:val="nil"/>
            </w:tcBorders>
          </w:tcPr>
          <w:p w:rsidR="007B0EC7" w:rsidRPr="00532163" w:rsidRDefault="007B0EC7" w:rsidP="007B0EC7">
            <w:pPr>
              <w:pStyle w:val="ConsPlusNormal"/>
              <w:rPr>
                <w:rFonts w:ascii="Times New Roman" w:hAnsi="Times New Roman" w:cs="Times New Roman"/>
                <w:sz w:val="24"/>
                <w:szCs w:val="24"/>
              </w:rPr>
            </w:pPr>
            <w:r w:rsidRPr="00532163">
              <w:rPr>
                <w:rFonts w:ascii="Times New Roman" w:hAnsi="Times New Roman" w:cs="Times New Roman"/>
                <w:sz w:val="24"/>
                <w:szCs w:val="24"/>
              </w:rPr>
              <w:t>4 квалификационный уровень</w:t>
            </w:r>
          </w:p>
        </w:tc>
        <w:tc>
          <w:tcPr>
            <w:tcW w:w="2041" w:type="dxa"/>
            <w:tcBorders>
              <w:top w:val="nil"/>
              <w:left w:val="nil"/>
              <w:bottom w:val="nil"/>
              <w:right w:val="nil"/>
            </w:tcBorders>
          </w:tcPr>
          <w:p w:rsidR="007B0EC7" w:rsidRPr="00532163" w:rsidRDefault="007B0EC7" w:rsidP="007B0EC7">
            <w:pPr>
              <w:pStyle w:val="ConsPlusNormal"/>
              <w:jc w:val="center"/>
              <w:rPr>
                <w:rFonts w:ascii="Times New Roman" w:hAnsi="Times New Roman" w:cs="Times New Roman"/>
                <w:sz w:val="24"/>
                <w:szCs w:val="24"/>
              </w:rPr>
            </w:pPr>
            <w:r>
              <w:rPr>
                <w:rFonts w:ascii="Times New Roman" w:hAnsi="Times New Roman" w:cs="Times New Roman"/>
                <w:sz w:val="24"/>
                <w:szCs w:val="24"/>
              </w:rPr>
              <w:t>24 500</w:t>
            </w:r>
          </w:p>
        </w:tc>
      </w:tr>
      <w:tr w:rsidR="007B0EC7" w:rsidRPr="00532163">
        <w:tblPrEx>
          <w:tblBorders>
            <w:left w:val="none" w:sz="0" w:space="0" w:color="auto"/>
            <w:right w:val="none" w:sz="0" w:space="0" w:color="auto"/>
            <w:insideH w:val="none" w:sz="0" w:space="0" w:color="auto"/>
            <w:insideV w:val="none" w:sz="0" w:space="0" w:color="auto"/>
          </w:tblBorders>
        </w:tblPrEx>
        <w:tc>
          <w:tcPr>
            <w:tcW w:w="7009" w:type="dxa"/>
            <w:tcBorders>
              <w:top w:val="nil"/>
              <w:left w:val="nil"/>
              <w:bottom w:val="nil"/>
              <w:right w:val="nil"/>
            </w:tcBorders>
          </w:tcPr>
          <w:p w:rsidR="007B0EC7" w:rsidRPr="00532163" w:rsidRDefault="007B0EC7" w:rsidP="007B0EC7">
            <w:pPr>
              <w:pStyle w:val="ConsPlusNormal"/>
              <w:rPr>
                <w:rFonts w:ascii="Times New Roman" w:hAnsi="Times New Roman" w:cs="Times New Roman"/>
                <w:sz w:val="24"/>
                <w:szCs w:val="24"/>
              </w:rPr>
            </w:pPr>
            <w:r w:rsidRPr="00532163">
              <w:rPr>
                <w:rFonts w:ascii="Times New Roman" w:hAnsi="Times New Roman" w:cs="Times New Roman"/>
                <w:sz w:val="24"/>
                <w:szCs w:val="24"/>
              </w:rPr>
              <w:t>4. Профессиональная квалификационная группа должностей руководителей структурных подразделений</w:t>
            </w:r>
          </w:p>
        </w:tc>
        <w:tc>
          <w:tcPr>
            <w:tcW w:w="2041" w:type="dxa"/>
            <w:tcBorders>
              <w:top w:val="nil"/>
              <w:left w:val="nil"/>
              <w:bottom w:val="nil"/>
              <w:right w:val="nil"/>
            </w:tcBorders>
          </w:tcPr>
          <w:p w:rsidR="007B0EC7" w:rsidRPr="00532163" w:rsidRDefault="007B0EC7" w:rsidP="007B0EC7">
            <w:pPr>
              <w:pStyle w:val="ConsPlusNormal"/>
              <w:rPr>
                <w:rFonts w:ascii="Times New Roman" w:hAnsi="Times New Roman" w:cs="Times New Roman"/>
                <w:sz w:val="24"/>
                <w:szCs w:val="24"/>
              </w:rPr>
            </w:pPr>
          </w:p>
        </w:tc>
      </w:tr>
      <w:tr w:rsidR="007B0EC7" w:rsidRPr="00532163">
        <w:tblPrEx>
          <w:tblBorders>
            <w:left w:val="none" w:sz="0" w:space="0" w:color="auto"/>
            <w:right w:val="none" w:sz="0" w:space="0" w:color="auto"/>
            <w:insideH w:val="none" w:sz="0" w:space="0" w:color="auto"/>
            <w:insideV w:val="none" w:sz="0" w:space="0" w:color="auto"/>
          </w:tblBorders>
        </w:tblPrEx>
        <w:tc>
          <w:tcPr>
            <w:tcW w:w="7009" w:type="dxa"/>
            <w:tcBorders>
              <w:top w:val="nil"/>
              <w:left w:val="nil"/>
              <w:bottom w:val="nil"/>
              <w:right w:val="nil"/>
            </w:tcBorders>
          </w:tcPr>
          <w:p w:rsidR="007B0EC7" w:rsidRPr="00532163" w:rsidRDefault="007B0EC7" w:rsidP="007B0EC7">
            <w:pPr>
              <w:pStyle w:val="ConsPlusNormal"/>
              <w:rPr>
                <w:rFonts w:ascii="Times New Roman" w:hAnsi="Times New Roman" w:cs="Times New Roman"/>
                <w:sz w:val="24"/>
                <w:szCs w:val="24"/>
              </w:rPr>
            </w:pPr>
            <w:r w:rsidRPr="00532163">
              <w:rPr>
                <w:rFonts w:ascii="Times New Roman" w:hAnsi="Times New Roman" w:cs="Times New Roman"/>
                <w:sz w:val="24"/>
                <w:szCs w:val="24"/>
              </w:rPr>
              <w:t>1 квалификационный уровень</w:t>
            </w:r>
          </w:p>
        </w:tc>
        <w:tc>
          <w:tcPr>
            <w:tcW w:w="2041" w:type="dxa"/>
            <w:tcBorders>
              <w:top w:val="nil"/>
              <w:left w:val="nil"/>
              <w:bottom w:val="nil"/>
              <w:right w:val="nil"/>
            </w:tcBorders>
          </w:tcPr>
          <w:p w:rsidR="007B0EC7" w:rsidRPr="00532163" w:rsidRDefault="007B0EC7" w:rsidP="007B0EC7">
            <w:pPr>
              <w:pStyle w:val="ConsPlusNormal"/>
              <w:jc w:val="center"/>
              <w:rPr>
                <w:rFonts w:ascii="Times New Roman" w:hAnsi="Times New Roman" w:cs="Times New Roman"/>
                <w:sz w:val="24"/>
                <w:szCs w:val="24"/>
              </w:rPr>
            </w:pPr>
            <w:r>
              <w:rPr>
                <w:rFonts w:ascii="Times New Roman" w:hAnsi="Times New Roman" w:cs="Times New Roman"/>
                <w:sz w:val="24"/>
                <w:szCs w:val="24"/>
              </w:rPr>
              <w:t>25 000</w:t>
            </w:r>
          </w:p>
        </w:tc>
      </w:tr>
    </w:tbl>
    <w:p w:rsidR="00B80837" w:rsidRPr="00532163" w:rsidRDefault="00B80837">
      <w:pPr>
        <w:pStyle w:val="ConsPlusNormal"/>
        <w:jc w:val="both"/>
        <w:rPr>
          <w:rFonts w:ascii="Times New Roman" w:hAnsi="Times New Roman" w:cs="Times New Roman"/>
          <w:sz w:val="24"/>
          <w:szCs w:val="24"/>
        </w:rPr>
      </w:pPr>
    </w:p>
    <w:p w:rsidR="00B80837" w:rsidRPr="00532163" w:rsidRDefault="00B80837">
      <w:pPr>
        <w:pStyle w:val="ConsPlusNormal"/>
        <w:jc w:val="both"/>
        <w:rPr>
          <w:rFonts w:ascii="Times New Roman" w:hAnsi="Times New Roman" w:cs="Times New Roman"/>
          <w:sz w:val="24"/>
          <w:szCs w:val="24"/>
        </w:rPr>
      </w:pPr>
    </w:p>
    <w:p w:rsidR="00B80837" w:rsidRPr="00532163" w:rsidRDefault="00B80837">
      <w:pPr>
        <w:pStyle w:val="ConsPlusNormal"/>
        <w:jc w:val="both"/>
        <w:rPr>
          <w:rFonts w:ascii="Times New Roman" w:hAnsi="Times New Roman" w:cs="Times New Roman"/>
          <w:sz w:val="24"/>
          <w:szCs w:val="24"/>
        </w:rPr>
      </w:pPr>
    </w:p>
    <w:p w:rsidR="00B80837" w:rsidRPr="00532163" w:rsidRDefault="00B80837">
      <w:pPr>
        <w:pStyle w:val="ConsPlusNormal"/>
        <w:jc w:val="both"/>
        <w:rPr>
          <w:rFonts w:ascii="Times New Roman" w:hAnsi="Times New Roman" w:cs="Times New Roman"/>
          <w:sz w:val="24"/>
          <w:szCs w:val="24"/>
        </w:rPr>
      </w:pPr>
    </w:p>
    <w:p w:rsidR="00B80837" w:rsidRPr="00532163" w:rsidRDefault="00B80837">
      <w:pPr>
        <w:pStyle w:val="ConsPlusNormal"/>
        <w:jc w:val="both"/>
        <w:rPr>
          <w:rFonts w:ascii="Times New Roman" w:hAnsi="Times New Roman" w:cs="Times New Roman"/>
          <w:sz w:val="24"/>
          <w:szCs w:val="24"/>
        </w:rPr>
      </w:pPr>
    </w:p>
    <w:p w:rsidR="00B80837" w:rsidRDefault="00B80837">
      <w:pPr>
        <w:pStyle w:val="ConsPlusNormal"/>
        <w:jc w:val="both"/>
        <w:rPr>
          <w:rFonts w:ascii="Times New Roman" w:hAnsi="Times New Roman" w:cs="Times New Roman"/>
          <w:sz w:val="24"/>
          <w:szCs w:val="24"/>
        </w:rPr>
      </w:pPr>
    </w:p>
    <w:p w:rsidR="007B0EC7" w:rsidRDefault="007B0EC7">
      <w:pPr>
        <w:pStyle w:val="ConsPlusNormal"/>
        <w:jc w:val="both"/>
        <w:rPr>
          <w:rFonts w:ascii="Times New Roman" w:hAnsi="Times New Roman" w:cs="Times New Roman"/>
          <w:sz w:val="24"/>
          <w:szCs w:val="24"/>
        </w:rPr>
      </w:pPr>
    </w:p>
    <w:p w:rsidR="007B0EC7" w:rsidRPr="00532163" w:rsidRDefault="007B0EC7">
      <w:pPr>
        <w:pStyle w:val="ConsPlusNormal"/>
        <w:jc w:val="both"/>
        <w:rPr>
          <w:rFonts w:ascii="Times New Roman" w:hAnsi="Times New Roman" w:cs="Times New Roman"/>
          <w:sz w:val="24"/>
          <w:szCs w:val="24"/>
        </w:rPr>
      </w:pPr>
    </w:p>
    <w:p w:rsidR="00B80837" w:rsidRPr="00532163" w:rsidRDefault="00B80837">
      <w:pPr>
        <w:pStyle w:val="ConsPlusNormal"/>
        <w:jc w:val="both"/>
        <w:rPr>
          <w:rFonts w:ascii="Times New Roman" w:hAnsi="Times New Roman" w:cs="Times New Roman"/>
          <w:sz w:val="24"/>
          <w:szCs w:val="24"/>
        </w:rPr>
      </w:pPr>
    </w:p>
    <w:p w:rsidR="00B80837" w:rsidRPr="00532163" w:rsidRDefault="00B80837">
      <w:pPr>
        <w:pStyle w:val="ConsPlusNormal"/>
        <w:jc w:val="both"/>
        <w:rPr>
          <w:rFonts w:ascii="Times New Roman" w:hAnsi="Times New Roman" w:cs="Times New Roman"/>
          <w:sz w:val="24"/>
          <w:szCs w:val="24"/>
        </w:rPr>
      </w:pPr>
    </w:p>
    <w:p w:rsidR="00B80837" w:rsidRPr="00532163" w:rsidRDefault="00B80837">
      <w:pPr>
        <w:pStyle w:val="ConsPlusNormal"/>
        <w:jc w:val="both"/>
        <w:rPr>
          <w:rFonts w:ascii="Times New Roman" w:hAnsi="Times New Roman" w:cs="Times New Roman"/>
          <w:sz w:val="24"/>
          <w:szCs w:val="24"/>
        </w:rPr>
      </w:pPr>
    </w:p>
    <w:p w:rsidR="00B80837" w:rsidRPr="00532163" w:rsidRDefault="00B80837" w:rsidP="00961F9F">
      <w:pPr>
        <w:pStyle w:val="ConsPlusNormal"/>
        <w:jc w:val="right"/>
        <w:outlineLvl w:val="1"/>
        <w:rPr>
          <w:rFonts w:ascii="Times New Roman" w:hAnsi="Times New Roman" w:cs="Times New Roman"/>
          <w:sz w:val="24"/>
          <w:szCs w:val="24"/>
        </w:rPr>
      </w:pPr>
      <w:r w:rsidRPr="00532163">
        <w:rPr>
          <w:rFonts w:ascii="Times New Roman" w:hAnsi="Times New Roman" w:cs="Times New Roman"/>
          <w:sz w:val="24"/>
          <w:szCs w:val="24"/>
        </w:rPr>
        <w:lastRenderedPageBreak/>
        <w:t>Приложение № 3</w:t>
      </w:r>
    </w:p>
    <w:p w:rsidR="00B80837" w:rsidRPr="00532163" w:rsidRDefault="00B80837" w:rsidP="00C750B1">
      <w:pPr>
        <w:pStyle w:val="ConsPlusNormal"/>
        <w:jc w:val="right"/>
        <w:rPr>
          <w:rFonts w:ascii="Times New Roman" w:hAnsi="Times New Roman" w:cs="Times New Roman"/>
          <w:sz w:val="20"/>
        </w:rPr>
      </w:pPr>
      <w:r w:rsidRPr="00532163">
        <w:rPr>
          <w:rFonts w:ascii="Times New Roman" w:hAnsi="Times New Roman" w:cs="Times New Roman"/>
          <w:sz w:val="20"/>
        </w:rPr>
        <w:t xml:space="preserve">к положению о системе оплаты </w:t>
      </w:r>
    </w:p>
    <w:p w:rsidR="00B80837" w:rsidRPr="00532163" w:rsidRDefault="00B80837" w:rsidP="00C750B1">
      <w:pPr>
        <w:pStyle w:val="ConsPlusNormal"/>
        <w:jc w:val="right"/>
        <w:rPr>
          <w:rFonts w:ascii="Times New Roman" w:hAnsi="Times New Roman" w:cs="Times New Roman"/>
          <w:sz w:val="20"/>
        </w:rPr>
      </w:pPr>
      <w:r w:rsidRPr="00532163">
        <w:rPr>
          <w:rFonts w:ascii="Times New Roman" w:hAnsi="Times New Roman" w:cs="Times New Roman"/>
          <w:sz w:val="20"/>
        </w:rPr>
        <w:t>труда работников государственного</w:t>
      </w:r>
    </w:p>
    <w:p w:rsidR="00B80837" w:rsidRPr="00532163" w:rsidRDefault="00B80837" w:rsidP="00C750B1">
      <w:pPr>
        <w:pStyle w:val="ConsPlusNormal"/>
        <w:jc w:val="right"/>
        <w:rPr>
          <w:rFonts w:ascii="Times New Roman" w:hAnsi="Times New Roman" w:cs="Times New Roman"/>
          <w:sz w:val="20"/>
        </w:rPr>
      </w:pPr>
      <w:r w:rsidRPr="00532163">
        <w:rPr>
          <w:rFonts w:ascii="Times New Roman" w:hAnsi="Times New Roman" w:cs="Times New Roman"/>
          <w:sz w:val="20"/>
        </w:rPr>
        <w:t xml:space="preserve">бюджетного </w:t>
      </w:r>
      <w:r w:rsidR="00D41787" w:rsidRPr="00532163">
        <w:rPr>
          <w:rFonts w:ascii="Times New Roman" w:hAnsi="Times New Roman" w:cs="Times New Roman"/>
          <w:sz w:val="20"/>
        </w:rPr>
        <w:t>комплексного</w:t>
      </w:r>
      <w:r w:rsidRPr="00532163">
        <w:rPr>
          <w:rFonts w:ascii="Times New Roman" w:hAnsi="Times New Roman" w:cs="Times New Roman"/>
          <w:sz w:val="20"/>
        </w:rPr>
        <w:t xml:space="preserve"> учреждения</w:t>
      </w:r>
    </w:p>
    <w:p w:rsidR="00B80837" w:rsidRPr="00532163" w:rsidRDefault="00B80837" w:rsidP="00D41787">
      <w:pPr>
        <w:pStyle w:val="ConsPlusNormal"/>
        <w:jc w:val="right"/>
        <w:rPr>
          <w:rFonts w:ascii="Times New Roman" w:hAnsi="Times New Roman" w:cs="Times New Roman"/>
          <w:sz w:val="20"/>
        </w:rPr>
      </w:pPr>
      <w:r w:rsidRPr="00532163">
        <w:rPr>
          <w:rFonts w:ascii="Times New Roman" w:hAnsi="Times New Roman" w:cs="Times New Roman"/>
          <w:sz w:val="20"/>
        </w:rPr>
        <w:t xml:space="preserve">Архангельской области </w:t>
      </w:r>
      <w:r w:rsidR="00D41787" w:rsidRPr="00532163">
        <w:rPr>
          <w:rFonts w:ascii="Times New Roman" w:hAnsi="Times New Roman" w:cs="Times New Roman"/>
          <w:sz w:val="20"/>
        </w:rPr>
        <w:t>общего типа</w:t>
      </w:r>
    </w:p>
    <w:p w:rsidR="00D41787" w:rsidRPr="00532163" w:rsidRDefault="00B80837" w:rsidP="00C750B1">
      <w:pPr>
        <w:pStyle w:val="ConsPlusNormal"/>
        <w:jc w:val="right"/>
        <w:rPr>
          <w:rFonts w:ascii="Times New Roman" w:hAnsi="Times New Roman" w:cs="Times New Roman"/>
          <w:sz w:val="20"/>
        </w:rPr>
      </w:pPr>
      <w:r w:rsidRPr="00532163">
        <w:rPr>
          <w:rFonts w:ascii="Times New Roman" w:hAnsi="Times New Roman" w:cs="Times New Roman"/>
          <w:sz w:val="20"/>
        </w:rPr>
        <w:t xml:space="preserve"> «</w:t>
      </w:r>
      <w:proofErr w:type="spellStart"/>
      <w:r w:rsidRPr="00532163">
        <w:rPr>
          <w:rFonts w:ascii="Times New Roman" w:hAnsi="Times New Roman" w:cs="Times New Roman"/>
          <w:sz w:val="20"/>
        </w:rPr>
        <w:t>Котласский</w:t>
      </w:r>
      <w:proofErr w:type="spellEnd"/>
      <w:r w:rsidRPr="00532163">
        <w:rPr>
          <w:rFonts w:ascii="Times New Roman" w:hAnsi="Times New Roman" w:cs="Times New Roman"/>
          <w:sz w:val="20"/>
        </w:rPr>
        <w:t xml:space="preserve"> </w:t>
      </w:r>
      <w:r w:rsidR="00D41787" w:rsidRPr="00532163">
        <w:rPr>
          <w:rFonts w:ascii="Times New Roman" w:hAnsi="Times New Roman" w:cs="Times New Roman"/>
          <w:sz w:val="20"/>
        </w:rPr>
        <w:t xml:space="preserve">центр </w:t>
      </w:r>
      <w:r w:rsidRPr="00532163">
        <w:rPr>
          <w:rFonts w:ascii="Times New Roman" w:hAnsi="Times New Roman" w:cs="Times New Roman"/>
          <w:sz w:val="20"/>
        </w:rPr>
        <w:t>социально</w:t>
      </w:r>
      <w:r w:rsidR="00D41787" w:rsidRPr="00532163">
        <w:rPr>
          <w:rFonts w:ascii="Times New Roman" w:hAnsi="Times New Roman" w:cs="Times New Roman"/>
          <w:sz w:val="20"/>
        </w:rPr>
        <w:t xml:space="preserve">й помощи </w:t>
      </w:r>
    </w:p>
    <w:p w:rsidR="00B80837" w:rsidRPr="00532163" w:rsidRDefault="00D41787" w:rsidP="00C750B1">
      <w:pPr>
        <w:pStyle w:val="ConsPlusNormal"/>
        <w:jc w:val="right"/>
        <w:rPr>
          <w:rFonts w:ascii="Times New Roman" w:hAnsi="Times New Roman" w:cs="Times New Roman"/>
          <w:sz w:val="24"/>
          <w:szCs w:val="24"/>
        </w:rPr>
      </w:pPr>
      <w:r w:rsidRPr="00532163">
        <w:rPr>
          <w:rFonts w:ascii="Times New Roman" w:hAnsi="Times New Roman" w:cs="Times New Roman"/>
          <w:sz w:val="20"/>
        </w:rPr>
        <w:t>семье и детям</w:t>
      </w:r>
      <w:r w:rsidR="00B80837" w:rsidRPr="00532163">
        <w:rPr>
          <w:rFonts w:ascii="Times New Roman" w:hAnsi="Times New Roman" w:cs="Times New Roman"/>
          <w:sz w:val="20"/>
        </w:rPr>
        <w:t xml:space="preserve"> «Маяк»</w:t>
      </w:r>
    </w:p>
    <w:p w:rsidR="00B80837" w:rsidRPr="00532163" w:rsidRDefault="00B80837">
      <w:pPr>
        <w:pStyle w:val="ConsPlusNormal"/>
        <w:jc w:val="both"/>
        <w:rPr>
          <w:rFonts w:ascii="Times New Roman" w:hAnsi="Times New Roman" w:cs="Times New Roman"/>
          <w:sz w:val="24"/>
          <w:szCs w:val="24"/>
        </w:rPr>
      </w:pPr>
    </w:p>
    <w:p w:rsidR="00B80837" w:rsidRPr="00532163" w:rsidRDefault="00B80837">
      <w:pPr>
        <w:pStyle w:val="ConsPlusTitle"/>
        <w:jc w:val="center"/>
        <w:rPr>
          <w:rFonts w:ascii="Times New Roman" w:hAnsi="Times New Roman" w:cs="Times New Roman"/>
          <w:strike/>
          <w:sz w:val="24"/>
          <w:szCs w:val="24"/>
        </w:rPr>
      </w:pPr>
      <w:bookmarkStart w:id="32" w:name="P766"/>
      <w:bookmarkEnd w:id="32"/>
      <w:r w:rsidRPr="00532163">
        <w:rPr>
          <w:rFonts w:ascii="Times New Roman" w:hAnsi="Times New Roman" w:cs="Times New Roman"/>
          <w:sz w:val="28"/>
        </w:rPr>
        <w:t xml:space="preserve">РАЗМЕРЫ ОКЛАДОВ (ДОЛЖНОСТНЫХ ОКЛАДОВ) </w:t>
      </w:r>
      <w:r w:rsidRPr="00532163">
        <w:br/>
      </w:r>
      <w:r w:rsidRPr="00532163">
        <w:rPr>
          <w:rFonts w:ascii="Times New Roman" w:hAnsi="Times New Roman" w:cs="Times New Roman"/>
          <w:sz w:val="28"/>
        </w:rPr>
        <w:t>по профессиональным квалификационным группам общеотраслевых должностей руководителей, специалистов и служащих</w:t>
      </w:r>
    </w:p>
    <w:p w:rsidR="00B80837" w:rsidRPr="00532163" w:rsidRDefault="00B80837">
      <w:pPr>
        <w:spacing w:after="1"/>
        <w:rPr>
          <w:rFonts w:ascii="Times New Roman" w:hAnsi="Times New Roman"/>
          <w:sz w:val="24"/>
          <w:szCs w:val="24"/>
        </w:rPr>
      </w:pPr>
    </w:p>
    <w:p w:rsidR="00B80837" w:rsidRPr="00532163" w:rsidRDefault="00B80837">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003"/>
        <w:gridCol w:w="2041"/>
      </w:tblGrid>
      <w:tr w:rsidR="00B80837" w:rsidRPr="00532163">
        <w:tc>
          <w:tcPr>
            <w:tcW w:w="7003" w:type="dxa"/>
          </w:tcPr>
          <w:p w:rsidR="00B80837" w:rsidRPr="00532163" w:rsidRDefault="00B80837">
            <w:pPr>
              <w:pStyle w:val="ConsPlusNormal"/>
              <w:jc w:val="center"/>
              <w:rPr>
                <w:rFonts w:ascii="Times New Roman" w:hAnsi="Times New Roman" w:cs="Times New Roman"/>
                <w:sz w:val="24"/>
                <w:szCs w:val="24"/>
              </w:rPr>
            </w:pPr>
            <w:r w:rsidRPr="00532163">
              <w:rPr>
                <w:rFonts w:ascii="Times New Roman" w:hAnsi="Times New Roman" w:cs="Times New Roman"/>
                <w:sz w:val="24"/>
                <w:szCs w:val="24"/>
              </w:rPr>
              <w:t>Профессиональные квалификационные группы, квалификационные уровни, наименование должности</w:t>
            </w:r>
          </w:p>
        </w:tc>
        <w:tc>
          <w:tcPr>
            <w:tcW w:w="2041" w:type="dxa"/>
          </w:tcPr>
          <w:p w:rsidR="00B80837" w:rsidRPr="00532163" w:rsidRDefault="00B80837">
            <w:pPr>
              <w:pStyle w:val="ConsPlusNormal"/>
              <w:jc w:val="center"/>
              <w:rPr>
                <w:rFonts w:ascii="Times New Roman" w:hAnsi="Times New Roman" w:cs="Times New Roman"/>
                <w:sz w:val="24"/>
                <w:szCs w:val="24"/>
              </w:rPr>
            </w:pPr>
            <w:r w:rsidRPr="00532163">
              <w:rPr>
                <w:rFonts w:ascii="Times New Roman" w:hAnsi="Times New Roman" w:cs="Times New Roman"/>
                <w:sz w:val="24"/>
                <w:szCs w:val="24"/>
              </w:rPr>
              <w:t>Размер должностного оклада (рублей)</w:t>
            </w:r>
          </w:p>
        </w:tc>
      </w:tr>
      <w:tr w:rsidR="00B80837" w:rsidRPr="00532163">
        <w:tc>
          <w:tcPr>
            <w:tcW w:w="7003" w:type="dxa"/>
          </w:tcPr>
          <w:p w:rsidR="00B80837" w:rsidRPr="00532163" w:rsidRDefault="00B80837">
            <w:pPr>
              <w:pStyle w:val="ConsPlusNormal"/>
              <w:jc w:val="center"/>
              <w:rPr>
                <w:rFonts w:ascii="Times New Roman" w:hAnsi="Times New Roman" w:cs="Times New Roman"/>
                <w:sz w:val="24"/>
                <w:szCs w:val="24"/>
              </w:rPr>
            </w:pPr>
            <w:r w:rsidRPr="00532163">
              <w:rPr>
                <w:rFonts w:ascii="Times New Roman" w:hAnsi="Times New Roman" w:cs="Times New Roman"/>
                <w:sz w:val="24"/>
                <w:szCs w:val="24"/>
              </w:rPr>
              <w:t>1</w:t>
            </w:r>
          </w:p>
        </w:tc>
        <w:tc>
          <w:tcPr>
            <w:tcW w:w="2041" w:type="dxa"/>
          </w:tcPr>
          <w:p w:rsidR="00B80837" w:rsidRPr="00532163" w:rsidRDefault="00B80837">
            <w:pPr>
              <w:pStyle w:val="ConsPlusNormal"/>
              <w:jc w:val="center"/>
              <w:rPr>
                <w:rFonts w:ascii="Times New Roman" w:hAnsi="Times New Roman" w:cs="Times New Roman"/>
                <w:sz w:val="24"/>
                <w:szCs w:val="24"/>
              </w:rPr>
            </w:pPr>
            <w:r w:rsidRPr="00532163">
              <w:rPr>
                <w:rFonts w:ascii="Times New Roman" w:hAnsi="Times New Roman" w:cs="Times New Roman"/>
                <w:sz w:val="24"/>
                <w:szCs w:val="24"/>
              </w:rPr>
              <w:t>2</w:t>
            </w:r>
          </w:p>
        </w:tc>
      </w:tr>
      <w:tr w:rsidR="00B80837" w:rsidRPr="00532163">
        <w:tblPrEx>
          <w:tblBorders>
            <w:left w:val="none" w:sz="0" w:space="0" w:color="auto"/>
            <w:right w:val="none" w:sz="0" w:space="0" w:color="auto"/>
            <w:insideH w:val="none" w:sz="0" w:space="0" w:color="auto"/>
            <w:insideV w:val="none" w:sz="0" w:space="0" w:color="auto"/>
          </w:tblBorders>
        </w:tblPrEx>
        <w:tc>
          <w:tcPr>
            <w:tcW w:w="7003" w:type="dxa"/>
            <w:tcBorders>
              <w:top w:val="single" w:sz="4" w:space="0" w:color="auto"/>
              <w:left w:val="nil"/>
              <w:bottom w:val="nil"/>
              <w:right w:val="nil"/>
            </w:tcBorders>
          </w:tcPr>
          <w:p w:rsidR="00B80837" w:rsidRPr="00532163" w:rsidRDefault="00B80837">
            <w:pPr>
              <w:pStyle w:val="ConsPlusNormal"/>
              <w:rPr>
                <w:rFonts w:ascii="Times New Roman" w:hAnsi="Times New Roman" w:cs="Times New Roman"/>
                <w:sz w:val="24"/>
                <w:szCs w:val="24"/>
              </w:rPr>
            </w:pPr>
            <w:r w:rsidRPr="00532163">
              <w:rPr>
                <w:rFonts w:ascii="Times New Roman" w:hAnsi="Times New Roman" w:cs="Times New Roman"/>
                <w:sz w:val="24"/>
                <w:szCs w:val="24"/>
              </w:rPr>
              <w:t>1. Профессиональная квалификационная группа "Общеотраслевые должности служащих первого уровня"</w:t>
            </w:r>
          </w:p>
        </w:tc>
        <w:tc>
          <w:tcPr>
            <w:tcW w:w="2041" w:type="dxa"/>
            <w:tcBorders>
              <w:top w:val="single" w:sz="4" w:space="0" w:color="auto"/>
              <w:left w:val="nil"/>
              <w:bottom w:val="nil"/>
              <w:right w:val="nil"/>
            </w:tcBorders>
          </w:tcPr>
          <w:p w:rsidR="00B80837" w:rsidRPr="00532163" w:rsidRDefault="00B80837">
            <w:pPr>
              <w:pStyle w:val="ConsPlusNormal"/>
              <w:rPr>
                <w:rFonts w:ascii="Times New Roman" w:hAnsi="Times New Roman" w:cs="Times New Roman"/>
                <w:sz w:val="24"/>
                <w:szCs w:val="24"/>
              </w:rPr>
            </w:pPr>
          </w:p>
        </w:tc>
      </w:tr>
      <w:tr w:rsidR="007B0EC7" w:rsidRPr="00532163">
        <w:tblPrEx>
          <w:tblBorders>
            <w:left w:val="none" w:sz="0" w:space="0" w:color="auto"/>
            <w:right w:val="none" w:sz="0" w:space="0" w:color="auto"/>
            <w:insideH w:val="none" w:sz="0" w:space="0" w:color="auto"/>
            <w:insideV w:val="none" w:sz="0" w:space="0" w:color="auto"/>
          </w:tblBorders>
        </w:tblPrEx>
        <w:tc>
          <w:tcPr>
            <w:tcW w:w="7003" w:type="dxa"/>
            <w:tcBorders>
              <w:top w:val="nil"/>
              <w:left w:val="nil"/>
              <w:bottom w:val="nil"/>
              <w:right w:val="nil"/>
            </w:tcBorders>
          </w:tcPr>
          <w:p w:rsidR="007B0EC7" w:rsidRPr="00532163" w:rsidRDefault="007B0EC7" w:rsidP="007B0EC7">
            <w:pPr>
              <w:pStyle w:val="ConsPlusNormal"/>
              <w:rPr>
                <w:rFonts w:ascii="Times New Roman" w:hAnsi="Times New Roman" w:cs="Times New Roman"/>
                <w:sz w:val="24"/>
                <w:szCs w:val="24"/>
              </w:rPr>
            </w:pPr>
            <w:r w:rsidRPr="00532163">
              <w:rPr>
                <w:rFonts w:ascii="Times New Roman" w:hAnsi="Times New Roman" w:cs="Times New Roman"/>
                <w:sz w:val="24"/>
                <w:szCs w:val="24"/>
              </w:rPr>
              <w:t xml:space="preserve">1 квалификационный уровень -- </w:t>
            </w:r>
          </w:p>
        </w:tc>
        <w:tc>
          <w:tcPr>
            <w:tcW w:w="2041" w:type="dxa"/>
            <w:tcBorders>
              <w:top w:val="nil"/>
              <w:left w:val="nil"/>
              <w:bottom w:val="nil"/>
              <w:right w:val="nil"/>
            </w:tcBorders>
          </w:tcPr>
          <w:p w:rsidR="007B0EC7" w:rsidRPr="00532163" w:rsidRDefault="007B0EC7" w:rsidP="007B0EC7">
            <w:pPr>
              <w:pStyle w:val="ConsPlusNormal"/>
              <w:jc w:val="center"/>
              <w:rPr>
                <w:rFonts w:ascii="Times New Roman" w:hAnsi="Times New Roman" w:cs="Times New Roman"/>
                <w:sz w:val="24"/>
                <w:szCs w:val="24"/>
              </w:rPr>
            </w:pPr>
            <w:r>
              <w:rPr>
                <w:rFonts w:ascii="Times New Roman" w:hAnsi="Times New Roman" w:cs="Times New Roman"/>
                <w:sz w:val="24"/>
                <w:szCs w:val="24"/>
              </w:rPr>
              <w:t>19 000</w:t>
            </w:r>
          </w:p>
        </w:tc>
      </w:tr>
      <w:tr w:rsidR="007B0EC7" w:rsidRPr="00532163">
        <w:tblPrEx>
          <w:tblBorders>
            <w:left w:val="none" w:sz="0" w:space="0" w:color="auto"/>
            <w:right w:val="none" w:sz="0" w:space="0" w:color="auto"/>
            <w:insideH w:val="none" w:sz="0" w:space="0" w:color="auto"/>
            <w:insideV w:val="none" w:sz="0" w:space="0" w:color="auto"/>
          </w:tblBorders>
        </w:tblPrEx>
        <w:tc>
          <w:tcPr>
            <w:tcW w:w="7003" w:type="dxa"/>
            <w:tcBorders>
              <w:top w:val="nil"/>
              <w:left w:val="nil"/>
              <w:bottom w:val="nil"/>
              <w:right w:val="nil"/>
            </w:tcBorders>
          </w:tcPr>
          <w:p w:rsidR="007B0EC7" w:rsidRPr="00532163" w:rsidRDefault="007B0EC7" w:rsidP="007B0EC7">
            <w:pPr>
              <w:pStyle w:val="ConsPlusNormal"/>
              <w:rPr>
                <w:rFonts w:ascii="Times New Roman" w:hAnsi="Times New Roman" w:cs="Times New Roman"/>
                <w:sz w:val="24"/>
                <w:szCs w:val="24"/>
              </w:rPr>
            </w:pPr>
            <w:r w:rsidRPr="00532163">
              <w:rPr>
                <w:rFonts w:ascii="Times New Roman" w:hAnsi="Times New Roman" w:cs="Times New Roman"/>
                <w:sz w:val="24"/>
                <w:szCs w:val="24"/>
              </w:rPr>
              <w:t>2 квалификационный уровень --</w:t>
            </w:r>
          </w:p>
        </w:tc>
        <w:tc>
          <w:tcPr>
            <w:tcW w:w="2041" w:type="dxa"/>
            <w:tcBorders>
              <w:top w:val="nil"/>
              <w:left w:val="nil"/>
              <w:bottom w:val="nil"/>
              <w:right w:val="nil"/>
            </w:tcBorders>
          </w:tcPr>
          <w:p w:rsidR="007B0EC7" w:rsidRPr="00532163" w:rsidRDefault="007B0EC7" w:rsidP="007B0EC7">
            <w:pPr>
              <w:pStyle w:val="ConsPlusNormal"/>
              <w:jc w:val="center"/>
              <w:rPr>
                <w:rFonts w:ascii="Times New Roman" w:hAnsi="Times New Roman" w:cs="Times New Roman"/>
                <w:sz w:val="24"/>
                <w:szCs w:val="24"/>
              </w:rPr>
            </w:pPr>
            <w:r>
              <w:rPr>
                <w:rFonts w:ascii="Times New Roman" w:hAnsi="Times New Roman" w:cs="Times New Roman"/>
                <w:sz w:val="24"/>
                <w:szCs w:val="24"/>
              </w:rPr>
              <w:t>19 500</w:t>
            </w:r>
          </w:p>
        </w:tc>
      </w:tr>
      <w:tr w:rsidR="007B0EC7" w:rsidRPr="00532163">
        <w:tblPrEx>
          <w:tblBorders>
            <w:left w:val="none" w:sz="0" w:space="0" w:color="auto"/>
            <w:right w:val="none" w:sz="0" w:space="0" w:color="auto"/>
            <w:insideH w:val="none" w:sz="0" w:space="0" w:color="auto"/>
            <w:insideV w:val="none" w:sz="0" w:space="0" w:color="auto"/>
          </w:tblBorders>
        </w:tblPrEx>
        <w:tc>
          <w:tcPr>
            <w:tcW w:w="7003" w:type="dxa"/>
            <w:tcBorders>
              <w:top w:val="nil"/>
              <w:left w:val="nil"/>
              <w:bottom w:val="nil"/>
              <w:right w:val="nil"/>
            </w:tcBorders>
          </w:tcPr>
          <w:p w:rsidR="007B0EC7" w:rsidRPr="00532163" w:rsidRDefault="007B0EC7" w:rsidP="007B0EC7">
            <w:pPr>
              <w:pStyle w:val="ConsPlusNormal"/>
              <w:rPr>
                <w:rFonts w:ascii="Times New Roman" w:hAnsi="Times New Roman" w:cs="Times New Roman"/>
                <w:sz w:val="24"/>
                <w:szCs w:val="24"/>
              </w:rPr>
            </w:pPr>
            <w:r w:rsidRPr="00532163">
              <w:rPr>
                <w:rFonts w:ascii="Times New Roman" w:hAnsi="Times New Roman" w:cs="Times New Roman"/>
                <w:sz w:val="24"/>
                <w:szCs w:val="24"/>
              </w:rPr>
              <w:t>2. Профессиональная квалификационная группа "Общеотраслевые должности служащих второго уровня"</w:t>
            </w:r>
          </w:p>
        </w:tc>
        <w:tc>
          <w:tcPr>
            <w:tcW w:w="2041" w:type="dxa"/>
            <w:tcBorders>
              <w:top w:val="nil"/>
              <w:left w:val="nil"/>
              <w:bottom w:val="nil"/>
              <w:right w:val="nil"/>
            </w:tcBorders>
          </w:tcPr>
          <w:p w:rsidR="007B0EC7" w:rsidRPr="00532163" w:rsidRDefault="007B0EC7" w:rsidP="007B0EC7">
            <w:pPr>
              <w:pStyle w:val="ConsPlusNormal"/>
              <w:rPr>
                <w:rFonts w:ascii="Times New Roman" w:hAnsi="Times New Roman" w:cs="Times New Roman"/>
                <w:sz w:val="24"/>
                <w:szCs w:val="24"/>
              </w:rPr>
            </w:pPr>
          </w:p>
        </w:tc>
      </w:tr>
      <w:tr w:rsidR="007B0EC7" w:rsidRPr="00532163">
        <w:tblPrEx>
          <w:tblBorders>
            <w:left w:val="none" w:sz="0" w:space="0" w:color="auto"/>
            <w:right w:val="none" w:sz="0" w:space="0" w:color="auto"/>
            <w:insideH w:val="none" w:sz="0" w:space="0" w:color="auto"/>
            <w:insideV w:val="none" w:sz="0" w:space="0" w:color="auto"/>
          </w:tblBorders>
        </w:tblPrEx>
        <w:tc>
          <w:tcPr>
            <w:tcW w:w="7003" w:type="dxa"/>
            <w:tcBorders>
              <w:top w:val="nil"/>
              <w:left w:val="nil"/>
              <w:bottom w:val="nil"/>
              <w:right w:val="nil"/>
            </w:tcBorders>
          </w:tcPr>
          <w:p w:rsidR="007B0EC7" w:rsidRPr="00532163" w:rsidRDefault="007B0EC7" w:rsidP="007B0EC7">
            <w:pPr>
              <w:pStyle w:val="ConsPlusNormal"/>
              <w:rPr>
                <w:rFonts w:ascii="Times New Roman" w:hAnsi="Times New Roman" w:cs="Times New Roman"/>
                <w:sz w:val="24"/>
                <w:szCs w:val="24"/>
              </w:rPr>
            </w:pPr>
            <w:r w:rsidRPr="00532163">
              <w:rPr>
                <w:rFonts w:ascii="Times New Roman" w:hAnsi="Times New Roman" w:cs="Times New Roman"/>
                <w:sz w:val="24"/>
                <w:szCs w:val="24"/>
              </w:rPr>
              <w:t xml:space="preserve">1 квалификационный уровень </w:t>
            </w:r>
            <w:r w:rsidRPr="00532163">
              <w:rPr>
                <w:rFonts w:ascii="Times New Roman" w:hAnsi="Times New Roman" w:cs="Times New Roman"/>
                <w:color w:val="000000"/>
                <w:sz w:val="24"/>
                <w:szCs w:val="24"/>
              </w:rPr>
              <w:t>--</w:t>
            </w:r>
          </w:p>
        </w:tc>
        <w:tc>
          <w:tcPr>
            <w:tcW w:w="2041" w:type="dxa"/>
            <w:tcBorders>
              <w:top w:val="nil"/>
              <w:left w:val="nil"/>
              <w:bottom w:val="nil"/>
              <w:right w:val="nil"/>
            </w:tcBorders>
          </w:tcPr>
          <w:p w:rsidR="007B0EC7" w:rsidRPr="00532163" w:rsidRDefault="007B0EC7" w:rsidP="007B0EC7">
            <w:pPr>
              <w:pStyle w:val="ConsPlusNormal"/>
              <w:jc w:val="center"/>
              <w:rPr>
                <w:rFonts w:ascii="Times New Roman" w:hAnsi="Times New Roman" w:cs="Times New Roman"/>
                <w:sz w:val="24"/>
                <w:szCs w:val="24"/>
              </w:rPr>
            </w:pPr>
            <w:r>
              <w:rPr>
                <w:rFonts w:ascii="Times New Roman" w:hAnsi="Times New Roman" w:cs="Times New Roman"/>
                <w:sz w:val="24"/>
                <w:szCs w:val="24"/>
              </w:rPr>
              <w:t>20 000</w:t>
            </w:r>
          </w:p>
        </w:tc>
      </w:tr>
      <w:tr w:rsidR="007B0EC7" w:rsidRPr="00532163">
        <w:tblPrEx>
          <w:tblBorders>
            <w:left w:val="none" w:sz="0" w:space="0" w:color="auto"/>
            <w:right w:val="none" w:sz="0" w:space="0" w:color="auto"/>
            <w:insideH w:val="none" w:sz="0" w:space="0" w:color="auto"/>
            <w:insideV w:val="none" w:sz="0" w:space="0" w:color="auto"/>
          </w:tblBorders>
        </w:tblPrEx>
        <w:tc>
          <w:tcPr>
            <w:tcW w:w="7003" w:type="dxa"/>
            <w:tcBorders>
              <w:top w:val="nil"/>
              <w:left w:val="nil"/>
              <w:bottom w:val="nil"/>
              <w:right w:val="nil"/>
            </w:tcBorders>
          </w:tcPr>
          <w:p w:rsidR="007B0EC7" w:rsidRPr="00532163" w:rsidRDefault="007B0EC7" w:rsidP="007B0EC7">
            <w:pPr>
              <w:pStyle w:val="ConsPlusNormal"/>
              <w:rPr>
                <w:rFonts w:ascii="Times New Roman" w:hAnsi="Times New Roman" w:cs="Times New Roman"/>
                <w:sz w:val="24"/>
                <w:szCs w:val="24"/>
              </w:rPr>
            </w:pPr>
            <w:r w:rsidRPr="00532163">
              <w:rPr>
                <w:rFonts w:ascii="Times New Roman" w:hAnsi="Times New Roman" w:cs="Times New Roman"/>
                <w:sz w:val="24"/>
                <w:szCs w:val="24"/>
              </w:rPr>
              <w:t>2 квалификационный уровень</w:t>
            </w:r>
            <w:r>
              <w:rPr>
                <w:rFonts w:ascii="Times New Roman" w:hAnsi="Times New Roman" w:cs="Times New Roman"/>
                <w:sz w:val="24"/>
                <w:szCs w:val="24"/>
              </w:rPr>
              <w:t>:</w:t>
            </w:r>
            <w:r w:rsidRPr="005A17E2">
              <w:rPr>
                <w:rFonts w:ascii="Times New Roman" w:hAnsi="Times New Roman" w:cs="Times New Roman"/>
                <w:b/>
                <w:sz w:val="24"/>
                <w:szCs w:val="24"/>
              </w:rPr>
              <w:t xml:space="preserve"> заведующий хозяйством</w:t>
            </w:r>
          </w:p>
        </w:tc>
        <w:tc>
          <w:tcPr>
            <w:tcW w:w="2041" w:type="dxa"/>
            <w:tcBorders>
              <w:top w:val="nil"/>
              <w:left w:val="nil"/>
              <w:bottom w:val="nil"/>
              <w:right w:val="nil"/>
            </w:tcBorders>
          </w:tcPr>
          <w:p w:rsidR="007B0EC7" w:rsidRPr="00532163" w:rsidRDefault="007B0EC7" w:rsidP="007B0EC7">
            <w:pPr>
              <w:pStyle w:val="ConsPlusNormal"/>
              <w:jc w:val="center"/>
              <w:rPr>
                <w:rFonts w:ascii="Times New Roman" w:hAnsi="Times New Roman" w:cs="Times New Roman"/>
                <w:sz w:val="24"/>
                <w:szCs w:val="24"/>
              </w:rPr>
            </w:pPr>
            <w:r>
              <w:rPr>
                <w:rFonts w:ascii="Times New Roman" w:hAnsi="Times New Roman" w:cs="Times New Roman"/>
                <w:sz w:val="24"/>
                <w:szCs w:val="24"/>
              </w:rPr>
              <w:t>20 100</w:t>
            </w:r>
          </w:p>
        </w:tc>
      </w:tr>
      <w:tr w:rsidR="007B0EC7" w:rsidRPr="00532163">
        <w:tblPrEx>
          <w:tblBorders>
            <w:left w:val="none" w:sz="0" w:space="0" w:color="auto"/>
            <w:right w:val="none" w:sz="0" w:space="0" w:color="auto"/>
            <w:insideH w:val="none" w:sz="0" w:space="0" w:color="auto"/>
            <w:insideV w:val="none" w:sz="0" w:space="0" w:color="auto"/>
          </w:tblBorders>
        </w:tblPrEx>
        <w:tc>
          <w:tcPr>
            <w:tcW w:w="7003" w:type="dxa"/>
            <w:tcBorders>
              <w:top w:val="nil"/>
              <w:left w:val="nil"/>
              <w:bottom w:val="nil"/>
              <w:right w:val="nil"/>
            </w:tcBorders>
          </w:tcPr>
          <w:p w:rsidR="007B0EC7" w:rsidRPr="00532163" w:rsidRDefault="007B0EC7" w:rsidP="007B0EC7">
            <w:pPr>
              <w:pStyle w:val="ConsPlusNormal"/>
              <w:rPr>
                <w:rFonts w:ascii="Times New Roman" w:hAnsi="Times New Roman" w:cs="Times New Roman"/>
                <w:sz w:val="24"/>
                <w:szCs w:val="24"/>
              </w:rPr>
            </w:pPr>
            <w:r w:rsidRPr="00532163">
              <w:rPr>
                <w:rFonts w:ascii="Times New Roman" w:hAnsi="Times New Roman" w:cs="Times New Roman"/>
                <w:sz w:val="24"/>
                <w:szCs w:val="24"/>
              </w:rPr>
              <w:t>3 квалификационный уровень</w:t>
            </w:r>
          </w:p>
        </w:tc>
        <w:tc>
          <w:tcPr>
            <w:tcW w:w="2041" w:type="dxa"/>
            <w:tcBorders>
              <w:top w:val="nil"/>
              <w:left w:val="nil"/>
              <w:bottom w:val="nil"/>
              <w:right w:val="nil"/>
            </w:tcBorders>
          </w:tcPr>
          <w:p w:rsidR="007B0EC7" w:rsidRPr="00532163" w:rsidRDefault="007B0EC7" w:rsidP="007B0EC7">
            <w:pPr>
              <w:pStyle w:val="ConsPlusNormal"/>
              <w:jc w:val="center"/>
              <w:rPr>
                <w:rFonts w:ascii="Times New Roman" w:hAnsi="Times New Roman" w:cs="Times New Roman"/>
                <w:sz w:val="24"/>
                <w:szCs w:val="24"/>
              </w:rPr>
            </w:pPr>
            <w:r>
              <w:rPr>
                <w:rFonts w:ascii="Times New Roman" w:hAnsi="Times New Roman" w:cs="Times New Roman"/>
                <w:sz w:val="24"/>
                <w:szCs w:val="24"/>
              </w:rPr>
              <w:t>20 200</w:t>
            </w:r>
          </w:p>
        </w:tc>
      </w:tr>
      <w:tr w:rsidR="007B0EC7" w:rsidRPr="00532163">
        <w:tblPrEx>
          <w:tblBorders>
            <w:left w:val="none" w:sz="0" w:space="0" w:color="auto"/>
            <w:right w:val="none" w:sz="0" w:space="0" w:color="auto"/>
            <w:insideH w:val="none" w:sz="0" w:space="0" w:color="auto"/>
            <w:insideV w:val="none" w:sz="0" w:space="0" w:color="auto"/>
          </w:tblBorders>
        </w:tblPrEx>
        <w:tc>
          <w:tcPr>
            <w:tcW w:w="7003" w:type="dxa"/>
            <w:tcBorders>
              <w:top w:val="nil"/>
              <w:left w:val="nil"/>
              <w:bottom w:val="nil"/>
              <w:right w:val="nil"/>
            </w:tcBorders>
          </w:tcPr>
          <w:p w:rsidR="007B0EC7" w:rsidRPr="00532163" w:rsidRDefault="007B0EC7" w:rsidP="007B0EC7">
            <w:pPr>
              <w:pStyle w:val="ConsPlusNormal"/>
              <w:rPr>
                <w:rFonts w:ascii="Times New Roman" w:hAnsi="Times New Roman" w:cs="Times New Roman"/>
                <w:sz w:val="24"/>
                <w:szCs w:val="24"/>
              </w:rPr>
            </w:pPr>
            <w:r w:rsidRPr="00532163">
              <w:rPr>
                <w:rFonts w:ascii="Times New Roman" w:hAnsi="Times New Roman" w:cs="Times New Roman"/>
                <w:sz w:val="24"/>
                <w:szCs w:val="24"/>
              </w:rPr>
              <w:t>4 квалификационный уровень</w:t>
            </w:r>
          </w:p>
        </w:tc>
        <w:tc>
          <w:tcPr>
            <w:tcW w:w="2041" w:type="dxa"/>
            <w:tcBorders>
              <w:top w:val="nil"/>
              <w:left w:val="nil"/>
              <w:bottom w:val="nil"/>
              <w:right w:val="nil"/>
            </w:tcBorders>
          </w:tcPr>
          <w:p w:rsidR="007B0EC7" w:rsidRPr="00532163" w:rsidRDefault="007B0EC7" w:rsidP="007B0EC7">
            <w:pPr>
              <w:pStyle w:val="ConsPlusNormal"/>
              <w:jc w:val="center"/>
              <w:rPr>
                <w:rFonts w:ascii="Times New Roman" w:hAnsi="Times New Roman" w:cs="Times New Roman"/>
                <w:sz w:val="24"/>
                <w:szCs w:val="24"/>
              </w:rPr>
            </w:pPr>
            <w:r>
              <w:rPr>
                <w:rFonts w:ascii="Times New Roman" w:hAnsi="Times New Roman" w:cs="Times New Roman"/>
                <w:sz w:val="24"/>
                <w:szCs w:val="24"/>
              </w:rPr>
              <w:t>20 300</w:t>
            </w:r>
          </w:p>
        </w:tc>
      </w:tr>
      <w:tr w:rsidR="007B0EC7" w:rsidRPr="00532163">
        <w:tblPrEx>
          <w:tblBorders>
            <w:left w:val="none" w:sz="0" w:space="0" w:color="auto"/>
            <w:right w:val="none" w:sz="0" w:space="0" w:color="auto"/>
            <w:insideH w:val="none" w:sz="0" w:space="0" w:color="auto"/>
            <w:insideV w:val="none" w:sz="0" w:space="0" w:color="auto"/>
          </w:tblBorders>
        </w:tblPrEx>
        <w:tc>
          <w:tcPr>
            <w:tcW w:w="7003" w:type="dxa"/>
            <w:tcBorders>
              <w:top w:val="nil"/>
              <w:left w:val="nil"/>
              <w:bottom w:val="nil"/>
              <w:right w:val="nil"/>
            </w:tcBorders>
          </w:tcPr>
          <w:p w:rsidR="007B0EC7" w:rsidRPr="00532163" w:rsidRDefault="007B0EC7" w:rsidP="007B0EC7">
            <w:pPr>
              <w:pStyle w:val="ConsPlusNormal"/>
              <w:rPr>
                <w:rFonts w:ascii="Times New Roman" w:hAnsi="Times New Roman" w:cs="Times New Roman"/>
                <w:sz w:val="24"/>
                <w:szCs w:val="24"/>
              </w:rPr>
            </w:pPr>
            <w:r w:rsidRPr="00532163">
              <w:rPr>
                <w:rFonts w:ascii="Times New Roman" w:hAnsi="Times New Roman" w:cs="Times New Roman"/>
                <w:sz w:val="24"/>
                <w:szCs w:val="24"/>
              </w:rPr>
              <w:t>5 квалификационный уровень</w:t>
            </w:r>
          </w:p>
        </w:tc>
        <w:tc>
          <w:tcPr>
            <w:tcW w:w="2041" w:type="dxa"/>
            <w:tcBorders>
              <w:top w:val="nil"/>
              <w:left w:val="nil"/>
              <w:bottom w:val="nil"/>
              <w:right w:val="nil"/>
            </w:tcBorders>
          </w:tcPr>
          <w:p w:rsidR="007B0EC7" w:rsidRPr="00532163" w:rsidRDefault="007B0EC7" w:rsidP="007B0EC7">
            <w:pPr>
              <w:pStyle w:val="ConsPlusNormal"/>
              <w:jc w:val="center"/>
              <w:rPr>
                <w:rFonts w:ascii="Times New Roman" w:hAnsi="Times New Roman" w:cs="Times New Roman"/>
                <w:sz w:val="24"/>
                <w:szCs w:val="24"/>
              </w:rPr>
            </w:pPr>
            <w:r>
              <w:rPr>
                <w:rFonts w:ascii="Times New Roman" w:hAnsi="Times New Roman" w:cs="Times New Roman"/>
                <w:sz w:val="24"/>
                <w:szCs w:val="24"/>
              </w:rPr>
              <w:t>20 400</w:t>
            </w:r>
          </w:p>
        </w:tc>
      </w:tr>
      <w:tr w:rsidR="007B0EC7" w:rsidRPr="00532163">
        <w:tblPrEx>
          <w:tblBorders>
            <w:left w:val="none" w:sz="0" w:space="0" w:color="auto"/>
            <w:right w:val="none" w:sz="0" w:space="0" w:color="auto"/>
            <w:insideH w:val="none" w:sz="0" w:space="0" w:color="auto"/>
            <w:insideV w:val="none" w:sz="0" w:space="0" w:color="auto"/>
          </w:tblBorders>
        </w:tblPrEx>
        <w:tc>
          <w:tcPr>
            <w:tcW w:w="7003" w:type="dxa"/>
            <w:tcBorders>
              <w:top w:val="nil"/>
              <w:left w:val="nil"/>
              <w:bottom w:val="nil"/>
              <w:right w:val="nil"/>
            </w:tcBorders>
          </w:tcPr>
          <w:p w:rsidR="007B0EC7" w:rsidRPr="00532163" w:rsidRDefault="007B0EC7" w:rsidP="007B0EC7">
            <w:pPr>
              <w:pStyle w:val="ConsPlusNormal"/>
              <w:rPr>
                <w:rFonts w:ascii="Times New Roman" w:hAnsi="Times New Roman" w:cs="Times New Roman"/>
                <w:sz w:val="24"/>
                <w:szCs w:val="24"/>
              </w:rPr>
            </w:pPr>
            <w:r w:rsidRPr="00532163">
              <w:rPr>
                <w:rFonts w:ascii="Times New Roman" w:hAnsi="Times New Roman" w:cs="Times New Roman"/>
                <w:sz w:val="24"/>
                <w:szCs w:val="24"/>
              </w:rPr>
              <w:t>3. Профессиональная квалификационная группа "Общеотраслевые должности служащих третьего уровня"</w:t>
            </w:r>
          </w:p>
        </w:tc>
        <w:tc>
          <w:tcPr>
            <w:tcW w:w="2041" w:type="dxa"/>
            <w:tcBorders>
              <w:top w:val="nil"/>
              <w:left w:val="nil"/>
              <w:bottom w:val="nil"/>
              <w:right w:val="nil"/>
            </w:tcBorders>
          </w:tcPr>
          <w:p w:rsidR="007B0EC7" w:rsidRPr="00532163" w:rsidRDefault="007B0EC7" w:rsidP="007B0EC7">
            <w:pPr>
              <w:pStyle w:val="ConsPlusNormal"/>
              <w:rPr>
                <w:rFonts w:ascii="Times New Roman" w:hAnsi="Times New Roman" w:cs="Times New Roman"/>
                <w:sz w:val="24"/>
                <w:szCs w:val="24"/>
              </w:rPr>
            </w:pPr>
          </w:p>
        </w:tc>
      </w:tr>
      <w:tr w:rsidR="007B0EC7" w:rsidRPr="00532163">
        <w:tblPrEx>
          <w:tblBorders>
            <w:left w:val="none" w:sz="0" w:space="0" w:color="auto"/>
            <w:right w:val="none" w:sz="0" w:space="0" w:color="auto"/>
            <w:insideH w:val="none" w:sz="0" w:space="0" w:color="auto"/>
            <w:insideV w:val="none" w:sz="0" w:space="0" w:color="auto"/>
          </w:tblBorders>
        </w:tblPrEx>
        <w:tc>
          <w:tcPr>
            <w:tcW w:w="7003" w:type="dxa"/>
            <w:tcBorders>
              <w:top w:val="nil"/>
              <w:left w:val="nil"/>
              <w:bottom w:val="nil"/>
              <w:right w:val="nil"/>
            </w:tcBorders>
          </w:tcPr>
          <w:p w:rsidR="007B0EC7" w:rsidRPr="00532163" w:rsidRDefault="007B0EC7" w:rsidP="007B0EC7">
            <w:pPr>
              <w:pStyle w:val="ConsPlusNormal"/>
              <w:rPr>
                <w:rFonts w:ascii="Times New Roman" w:hAnsi="Times New Roman" w:cs="Times New Roman"/>
                <w:sz w:val="24"/>
                <w:szCs w:val="24"/>
              </w:rPr>
            </w:pPr>
            <w:r w:rsidRPr="00532163">
              <w:rPr>
                <w:rFonts w:ascii="Times New Roman" w:hAnsi="Times New Roman" w:cs="Times New Roman"/>
                <w:sz w:val="24"/>
                <w:szCs w:val="24"/>
              </w:rPr>
              <w:t xml:space="preserve">1 квалификационный уровень: </w:t>
            </w:r>
            <w:r w:rsidRPr="00532163">
              <w:rPr>
                <w:rFonts w:ascii="Times New Roman" w:hAnsi="Times New Roman" w:cs="Times New Roman"/>
                <w:b/>
                <w:color w:val="000000"/>
                <w:sz w:val="24"/>
                <w:szCs w:val="24"/>
              </w:rPr>
              <w:t xml:space="preserve">специалист по кадрам, </w:t>
            </w:r>
            <w:r>
              <w:rPr>
                <w:rFonts w:ascii="Times New Roman" w:hAnsi="Times New Roman" w:cs="Times New Roman"/>
                <w:b/>
                <w:color w:val="000000"/>
                <w:sz w:val="24"/>
                <w:szCs w:val="24"/>
              </w:rPr>
              <w:t>юрисконсульт</w:t>
            </w:r>
          </w:p>
        </w:tc>
        <w:tc>
          <w:tcPr>
            <w:tcW w:w="2041" w:type="dxa"/>
            <w:tcBorders>
              <w:top w:val="nil"/>
              <w:left w:val="nil"/>
              <w:bottom w:val="nil"/>
              <w:right w:val="nil"/>
            </w:tcBorders>
          </w:tcPr>
          <w:p w:rsidR="007B0EC7" w:rsidRPr="00532163" w:rsidRDefault="007B0EC7" w:rsidP="007B0EC7">
            <w:pPr>
              <w:pStyle w:val="ConsPlusNormal"/>
              <w:jc w:val="center"/>
              <w:rPr>
                <w:rFonts w:ascii="Times New Roman" w:hAnsi="Times New Roman" w:cs="Times New Roman"/>
                <w:sz w:val="24"/>
                <w:szCs w:val="24"/>
              </w:rPr>
            </w:pPr>
            <w:r>
              <w:rPr>
                <w:rFonts w:ascii="Times New Roman" w:hAnsi="Times New Roman" w:cs="Times New Roman"/>
                <w:sz w:val="24"/>
                <w:szCs w:val="24"/>
              </w:rPr>
              <w:t>20 500</w:t>
            </w:r>
          </w:p>
        </w:tc>
      </w:tr>
      <w:tr w:rsidR="007B0EC7" w:rsidRPr="00532163">
        <w:tblPrEx>
          <w:tblBorders>
            <w:left w:val="none" w:sz="0" w:space="0" w:color="auto"/>
            <w:right w:val="none" w:sz="0" w:space="0" w:color="auto"/>
            <w:insideH w:val="none" w:sz="0" w:space="0" w:color="auto"/>
            <w:insideV w:val="none" w:sz="0" w:space="0" w:color="auto"/>
          </w:tblBorders>
        </w:tblPrEx>
        <w:tc>
          <w:tcPr>
            <w:tcW w:w="7003" w:type="dxa"/>
            <w:tcBorders>
              <w:top w:val="nil"/>
              <w:left w:val="nil"/>
              <w:bottom w:val="nil"/>
              <w:right w:val="nil"/>
            </w:tcBorders>
          </w:tcPr>
          <w:p w:rsidR="007B0EC7" w:rsidRPr="00532163" w:rsidRDefault="007B0EC7" w:rsidP="007B0EC7">
            <w:pPr>
              <w:pStyle w:val="ConsPlusNormal"/>
              <w:rPr>
                <w:rFonts w:ascii="Times New Roman" w:hAnsi="Times New Roman" w:cs="Times New Roman"/>
                <w:sz w:val="24"/>
                <w:szCs w:val="24"/>
              </w:rPr>
            </w:pPr>
            <w:r w:rsidRPr="00532163">
              <w:rPr>
                <w:rFonts w:ascii="Times New Roman" w:hAnsi="Times New Roman" w:cs="Times New Roman"/>
                <w:sz w:val="24"/>
                <w:szCs w:val="24"/>
              </w:rPr>
              <w:t xml:space="preserve">2 квалификационный уровень: </w:t>
            </w:r>
            <w:r w:rsidRPr="00532163">
              <w:rPr>
                <w:rFonts w:ascii="Times New Roman" w:hAnsi="Times New Roman" w:cs="Times New Roman"/>
                <w:color w:val="000000"/>
                <w:sz w:val="24"/>
                <w:szCs w:val="24"/>
              </w:rPr>
              <w:t xml:space="preserve">Должности служащих первого квалификационного уровня, по которым может устанавливаться II </w:t>
            </w:r>
            <w:proofErr w:type="spellStart"/>
            <w:r w:rsidRPr="00532163">
              <w:rPr>
                <w:rFonts w:ascii="Times New Roman" w:hAnsi="Times New Roman" w:cs="Times New Roman"/>
                <w:color w:val="000000"/>
                <w:sz w:val="24"/>
                <w:szCs w:val="24"/>
              </w:rPr>
              <w:t>внутридолжностная</w:t>
            </w:r>
            <w:proofErr w:type="spellEnd"/>
            <w:r w:rsidRPr="00532163">
              <w:rPr>
                <w:rFonts w:ascii="Times New Roman" w:hAnsi="Times New Roman" w:cs="Times New Roman"/>
                <w:color w:val="000000"/>
                <w:sz w:val="24"/>
                <w:szCs w:val="24"/>
              </w:rPr>
              <w:t xml:space="preserve"> категория</w:t>
            </w:r>
          </w:p>
        </w:tc>
        <w:tc>
          <w:tcPr>
            <w:tcW w:w="2041" w:type="dxa"/>
            <w:tcBorders>
              <w:top w:val="nil"/>
              <w:left w:val="nil"/>
              <w:bottom w:val="nil"/>
              <w:right w:val="nil"/>
            </w:tcBorders>
          </w:tcPr>
          <w:p w:rsidR="007B0EC7" w:rsidRPr="00532163" w:rsidRDefault="007B0EC7" w:rsidP="007B0EC7">
            <w:pPr>
              <w:pStyle w:val="ConsPlusNormal"/>
              <w:jc w:val="center"/>
              <w:rPr>
                <w:rFonts w:ascii="Times New Roman" w:hAnsi="Times New Roman" w:cs="Times New Roman"/>
                <w:sz w:val="24"/>
                <w:szCs w:val="24"/>
              </w:rPr>
            </w:pPr>
            <w:r>
              <w:rPr>
                <w:rFonts w:ascii="Times New Roman" w:hAnsi="Times New Roman" w:cs="Times New Roman"/>
                <w:sz w:val="24"/>
                <w:szCs w:val="24"/>
              </w:rPr>
              <w:t>20 800</w:t>
            </w:r>
          </w:p>
        </w:tc>
      </w:tr>
      <w:tr w:rsidR="007B0EC7" w:rsidRPr="00532163">
        <w:tblPrEx>
          <w:tblBorders>
            <w:left w:val="none" w:sz="0" w:space="0" w:color="auto"/>
            <w:right w:val="none" w:sz="0" w:space="0" w:color="auto"/>
            <w:insideH w:val="none" w:sz="0" w:space="0" w:color="auto"/>
            <w:insideV w:val="none" w:sz="0" w:space="0" w:color="auto"/>
          </w:tblBorders>
        </w:tblPrEx>
        <w:tc>
          <w:tcPr>
            <w:tcW w:w="7003" w:type="dxa"/>
            <w:tcBorders>
              <w:top w:val="nil"/>
              <w:left w:val="nil"/>
              <w:bottom w:val="nil"/>
              <w:right w:val="nil"/>
            </w:tcBorders>
          </w:tcPr>
          <w:p w:rsidR="007B0EC7" w:rsidRPr="00532163" w:rsidRDefault="007B0EC7" w:rsidP="007B0EC7">
            <w:pPr>
              <w:pStyle w:val="ConsPlusNormal"/>
              <w:rPr>
                <w:rFonts w:ascii="Times New Roman" w:hAnsi="Times New Roman" w:cs="Times New Roman"/>
                <w:sz w:val="24"/>
                <w:szCs w:val="24"/>
              </w:rPr>
            </w:pPr>
            <w:r w:rsidRPr="00532163">
              <w:rPr>
                <w:rFonts w:ascii="Times New Roman" w:hAnsi="Times New Roman" w:cs="Times New Roman"/>
                <w:sz w:val="24"/>
                <w:szCs w:val="24"/>
              </w:rPr>
              <w:t xml:space="preserve">3 квалификационный уровень: </w:t>
            </w:r>
            <w:r w:rsidRPr="00532163">
              <w:rPr>
                <w:rFonts w:ascii="Times New Roman" w:hAnsi="Times New Roman" w:cs="Times New Roman"/>
                <w:color w:val="000000"/>
                <w:sz w:val="24"/>
                <w:szCs w:val="24"/>
              </w:rPr>
              <w:t xml:space="preserve">Должности служащих первого квалификационного уровня, по которым может устанавливаться                 I </w:t>
            </w:r>
            <w:proofErr w:type="spellStart"/>
            <w:r w:rsidRPr="00532163">
              <w:rPr>
                <w:rFonts w:ascii="Times New Roman" w:hAnsi="Times New Roman" w:cs="Times New Roman"/>
                <w:color w:val="000000"/>
                <w:sz w:val="24"/>
                <w:szCs w:val="24"/>
              </w:rPr>
              <w:t>внутридолжностная</w:t>
            </w:r>
            <w:proofErr w:type="spellEnd"/>
            <w:r w:rsidRPr="00532163">
              <w:rPr>
                <w:rFonts w:ascii="Times New Roman" w:hAnsi="Times New Roman" w:cs="Times New Roman"/>
                <w:color w:val="000000"/>
                <w:sz w:val="24"/>
                <w:szCs w:val="24"/>
              </w:rPr>
              <w:t xml:space="preserve"> категория</w:t>
            </w:r>
            <w:r>
              <w:rPr>
                <w:rFonts w:ascii="Times New Roman" w:hAnsi="Times New Roman" w:cs="Times New Roman"/>
                <w:color w:val="000000"/>
                <w:sz w:val="24"/>
                <w:szCs w:val="24"/>
              </w:rPr>
              <w:t xml:space="preserve">: </w:t>
            </w:r>
            <w:r w:rsidRPr="0074178F">
              <w:rPr>
                <w:rFonts w:ascii="Times New Roman" w:hAnsi="Times New Roman" w:cs="Times New Roman"/>
                <w:b/>
                <w:color w:val="000000"/>
                <w:sz w:val="24"/>
                <w:szCs w:val="24"/>
              </w:rPr>
              <w:t xml:space="preserve">бухгалтер </w:t>
            </w:r>
            <w:r w:rsidRPr="0074178F">
              <w:rPr>
                <w:rFonts w:ascii="Times New Roman" w:hAnsi="Times New Roman" w:cs="Times New Roman"/>
                <w:b/>
                <w:color w:val="000000"/>
                <w:sz w:val="24"/>
                <w:szCs w:val="24"/>
                <w:lang w:val="en-US"/>
              </w:rPr>
              <w:t>I</w:t>
            </w:r>
            <w:r w:rsidRPr="0074178F">
              <w:rPr>
                <w:rFonts w:ascii="Times New Roman" w:hAnsi="Times New Roman" w:cs="Times New Roman"/>
                <w:b/>
                <w:color w:val="000000"/>
                <w:sz w:val="24"/>
                <w:szCs w:val="24"/>
              </w:rPr>
              <w:t xml:space="preserve"> категории</w:t>
            </w:r>
          </w:p>
        </w:tc>
        <w:tc>
          <w:tcPr>
            <w:tcW w:w="2041" w:type="dxa"/>
            <w:tcBorders>
              <w:top w:val="nil"/>
              <w:left w:val="nil"/>
              <w:bottom w:val="nil"/>
              <w:right w:val="nil"/>
            </w:tcBorders>
          </w:tcPr>
          <w:p w:rsidR="007B0EC7" w:rsidRPr="00532163" w:rsidRDefault="007B0EC7" w:rsidP="007B0EC7">
            <w:pPr>
              <w:pStyle w:val="ConsPlusNormal"/>
              <w:jc w:val="center"/>
              <w:rPr>
                <w:rFonts w:ascii="Times New Roman" w:hAnsi="Times New Roman" w:cs="Times New Roman"/>
                <w:sz w:val="24"/>
                <w:szCs w:val="24"/>
              </w:rPr>
            </w:pPr>
            <w:r>
              <w:rPr>
                <w:rFonts w:ascii="Times New Roman" w:hAnsi="Times New Roman" w:cs="Times New Roman"/>
                <w:sz w:val="24"/>
                <w:szCs w:val="24"/>
              </w:rPr>
              <w:t>21 000</w:t>
            </w:r>
          </w:p>
        </w:tc>
      </w:tr>
      <w:tr w:rsidR="007B0EC7" w:rsidRPr="00532163">
        <w:tblPrEx>
          <w:tblBorders>
            <w:left w:val="none" w:sz="0" w:space="0" w:color="auto"/>
            <w:right w:val="none" w:sz="0" w:space="0" w:color="auto"/>
            <w:insideH w:val="none" w:sz="0" w:space="0" w:color="auto"/>
            <w:insideV w:val="none" w:sz="0" w:space="0" w:color="auto"/>
          </w:tblBorders>
        </w:tblPrEx>
        <w:tc>
          <w:tcPr>
            <w:tcW w:w="7003" w:type="dxa"/>
            <w:tcBorders>
              <w:top w:val="nil"/>
              <w:left w:val="nil"/>
              <w:bottom w:val="nil"/>
              <w:right w:val="nil"/>
            </w:tcBorders>
          </w:tcPr>
          <w:p w:rsidR="007B0EC7" w:rsidRPr="00532163" w:rsidRDefault="007B0EC7" w:rsidP="007B0EC7">
            <w:pPr>
              <w:pStyle w:val="ConsPlusNormal"/>
              <w:rPr>
                <w:rFonts w:ascii="Times New Roman" w:hAnsi="Times New Roman" w:cs="Times New Roman"/>
                <w:sz w:val="24"/>
                <w:szCs w:val="24"/>
              </w:rPr>
            </w:pPr>
            <w:r w:rsidRPr="00532163">
              <w:rPr>
                <w:rFonts w:ascii="Times New Roman" w:hAnsi="Times New Roman" w:cs="Times New Roman"/>
                <w:sz w:val="24"/>
                <w:szCs w:val="24"/>
              </w:rPr>
              <w:t xml:space="preserve">4 квалификационный уровень: </w:t>
            </w:r>
            <w:r w:rsidRPr="00532163">
              <w:rPr>
                <w:rFonts w:ascii="Times New Roman" w:hAnsi="Times New Roman" w:cs="Times New Roman"/>
                <w:color w:val="000000"/>
                <w:sz w:val="24"/>
                <w:szCs w:val="24"/>
              </w:rPr>
              <w:t>Должности служащих первого квалификационного уровня, по которым может устанавливаться производное должностное наименование "ведущий"</w:t>
            </w:r>
            <w:r>
              <w:rPr>
                <w:rFonts w:ascii="Times New Roman" w:hAnsi="Times New Roman" w:cs="Times New Roman"/>
                <w:color w:val="000000"/>
                <w:sz w:val="24"/>
                <w:szCs w:val="24"/>
              </w:rPr>
              <w:t xml:space="preserve">: </w:t>
            </w:r>
            <w:r w:rsidRPr="0074178F">
              <w:rPr>
                <w:rFonts w:ascii="Times New Roman" w:hAnsi="Times New Roman" w:cs="Times New Roman"/>
                <w:b/>
                <w:color w:val="000000"/>
                <w:sz w:val="24"/>
                <w:szCs w:val="24"/>
              </w:rPr>
              <w:t xml:space="preserve">ведущий </w:t>
            </w:r>
            <w:r w:rsidRPr="0074178F">
              <w:rPr>
                <w:rFonts w:ascii="Times New Roman" w:hAnsi="Times New Roman" w:cs="Times New Roman"/>
                <w:b/>
                <w:color w:val="000000"/>
                <w:sz w:val="24"/>
                <w:szCs w:val="24"/>
              </w:rPr>
              <w:lastRenderedPageBreak/>
              <w:t>экономист, ведущий программист</w:t>
            </w:r>
          </w:p>
        </w:tc>
        <w:tc>
          <w:tcPr>
            <w:tcW w:w="2041" w:type="dxa"/>
            <w:tcBorders>
              <w:top w:val="nil"/>
              <w:left w:val="nil"/>
              <w:bottom w:val="nil"/>
              <w:right w:val="nil"/>
            </w:tcBorders>
          </w:tcPr>
          <w:p w:rsidR="007B0EC7" w:rsidRPr="00532163" w:rsidRDefault="007B0EC7" w:rsidP="007B0EC7">
            <w:pPr>
              <w:pStyle w:val="ConsPlusNormal"/>
              <w:jc w:val="center"/>
              <w:rPr>
                <w:rFonts w:ascii="Times New Roman" w:hAnsi="Times New Roman" w:cs="Times New Roman"/>
                <w:sz w:val="24"/>
                <w:szCs w:val="24"/>
              </w:rPr>
            </w:pPr>
            <w:r>
              <w:rPr>
                <w:rFonts w:ascii="Times New Roman" w:hAnsi="Times New Roman" w:cs="Times New Roman"/>
                <w:sz w:val="24"/>
                <w:szCs w:val="24"/>
              </w:rPr>
              <w:lastRenderedPageBreak/>
              <w:t>21 500</w:t>
            </w:r>
          </w:p>
        </w:tc>
      </w:tr>
      <w:tr w:rsidR="007B0EC7" w:rsidRPr="00532163">
        <w:tblPrEx>
          <w:tblBorders>
            <w:left w:val="none" w:sz="0" w:space="0" w:color="auto"/>
            <w:right w:val="none" w:sz="0" w:space="0" w:color="auto"/>
            <w:insideH w:val="none" w:sz="0" w:space="0" w:color="auto"/>
            <w:insideV w:val="none" w:sz="0" w:space="0" w:color="auto"/>
          </w:tblBorders>
        </w:tblPrEx>
        <w:tc>
          <w:tcPr>
            <w:tcW w:w="7003" w:type="dxa"/>
            <w:tcBorders>
              <w:top w:val="nil"/>
              <w:left w:val="nil"/>
              <w:bottom w:val="nil"/>
              <w:right w:val="nil"/>
            </w:tcBorders>
          </w:tcPr>
          <w:p w:rsidR="007B0EC7" w:rsidRPr="00532163" w:rsidRDefault="007B0EC7" w:rsidP="007B0EC7">
            <w:pPr>
              <w:pStyle w:val="ConsPlusNormal"/>
              <w:rPr>
                <w:rFonts w:ascii="Times New Roman" w:hAnsi="Times New Roman" w:cs="Times New Roman"/>
                <w:sz w:val="24"/>
                <w:szCs w:val="24"/>
              </w:rPr>
            </w:pPr>
            <w:r w:rsidRPr="00532163">
              <w:rPr>
                <w:rFonts w:ascii="Times New Roman" w:hAnsi="Times New Roman" w:cs="Times New Roman"/>
                <w:sz w:val="24"/>
                <w:szCs w:val="24"/>
              </w:rPr>
              <w:t>5 квалификационный уровень</w:t>
            </w:r>
          </w:p>
        </w:tc>
        <w:tc>
          <w:tcPr>
            <w:tcW w:w="2041" w:type="dxa"/>
            <w:tcBorders>
              <w:top w:val="nil"/>
              <w:left w:val="nil"/>
              <w:bottom w:val="nil"/>
              <w:right w:val="nil"/>
            </w:tcBorders>
          </w:tcPr>
          <w:p w:rsidR="007B0EC7" w:rsidRPr="00532163" w:rsidRDefault="007B0EC7" w:rsidP="007B0EC7">
            <w:pPr>
              <w:pStyle w:val="ConsPlusNormal"/>
              <w:jc w:val="center"/>
              <w:rPr>
                <w:rFonts w:ascii="Times New Roman" w:hAnsi="Times New Roman" w:cs="Times New Roman"/>
                <w:sz w:val="24"/>
                <w:szCs w:val="24"/>
              </w:rPr>
            </w:pPr>
            <w:r>
              <w:rPr>
                <w:rFonts w:ascii="Times New Roman" w:hAnsi="Times New Roman" w:cs="Times New Roman"/>
                <w:sz w:val="24"/>
                <w:szCs w:val="24"/>
              </w:rPr>
              <w:t>22 000</w:t>
            </w:r>
          </w:p>
        </w:tc>
      </w:tr>
      <w:tr w:rsidR="007B0EC7" w:rsidRPr="00532163">
        <w:tblPrEx>
          <w:tblBorders>
            <w:left w:val="none" w:sz="0" w:space="0" w:color="auto"/>
            <w:right w:val="none" w:sz="0" w:space="0" w:color="auto"/>
            <w:insideH w:val="none" w:sz="0" w:space="0" w:color="auto"/>
            <w:insideV w:val="none" w:sz="0" w:space="0" w:color="auto"/>
          </w:tblBorders>
        </w:tblPrEx>
        <w:tc>
          <w:tcPr>
            <w:tcW w:w="7003" w:type="dxa"/>
            <w:tcBorders>
              <w:top w:val="nil"/>
              <w:left w:val="nil"/>
              <w:bottom w:val="nil"/>
              <w:right w:val="nil"/>
            </w:tcBorders>
          </w:tcPr>
          <w:p w:rsidR="007B0EC7" w:rsidRPr="00532163" w:rsidRDefault="007B0EC7" w:rsidP="007B0EC7">
            <w:pPr>
              <w:pStyle w:val="ConsPlusNormal"/>
              <w:rPr>
                <w:rFonts w:ascii="Times New Roman" w:hAnsi="Times New Roman" w:cs="Times New Roman"/>
                <w:sz w:val="24"/>
                <w:szCs w:val="24"/>
              </w:rPr>
            </w:pPr>
            <w:r w:rsidRPr="00532163">
              <w:rPr>
                <w:rFonts w:ascii="Times New Roman" w:hAnsi="Times New Roman" w:cs="Times New Roman"/>
                <w:sz w:val="24"/>
                <w:szCs w:val="24"/>
              </w:rPr>
              <w:t>4. Профессиональная квалификационная группа "Общеотраслевые должности служащих четвертого уровня"</w:t>
            </w:r>
          </w:p>
        </w:tc>
        <w:tc>
          <w:tcPr>
            <w:tcW w:w="2041" w:type="dxa"/>
            <w:tcBorders>
              <w:top w:val="nil"/>
              <w:left w:val="nil"/>
              <w:bottom w:val="nil"/>
              <w:right w:val="nil"/>
            </w:tcBorders>
          </w:tcPr>
          <w:p w:rsidR="007B0EC7" w:rsidRPr="00532163" w:rsidRDefault="007B0EC7" w:rsidP="007B0EC7">
            <w:pPr>
              <w:pStyle w:val="ConsPlusNormal"/>
              <w:rPr>
                <w:rFonts w:ascii="Times New Roman" w:hAnsi="Times New Roman" w:cs="Times New Roman"/>
                <w:sz w:val="24"/>
                <w:szCs w:val="24"/>
              </w:rPr>
            </w:pPr>
          </w:p>
        </w:tc>
      </w:tr>
      <w:tr w:rsidR="007B0EC7" w:rsidRPr="00532163">
        <w:tblPrEx>
          <w:tblBorders>
            <w:left w:val="none" w:sz="0" w:space="0" w:color="auto"/>
            <w:right w:val="none" w:sz="0" w:space="0" w:color="auto"/>
            <w:insideH w:val="none" w:sz="0" w:space="0" w:color="auto"/>
            <w:insideV w:val="none" w:sz="0" w:space="0" w:color="auto"/>
          </w:tblBorders>
        </w:tblPrEx>
        <w:tc>
          <w:tcPr>
            <w:tcW w:w="7003" w:type="dxa"/>
            <w:tcBorders>
              <w:top w:val="nil"/>
              <w:left w:val="nil"/>
              <w:bottom w:val="nil"/>
              <w:right w:val="nil"/>
            </w:tcBorders>
          </w:tcPr>
          <w:p w:rsidR="007B0EC7" w:rsidRPr="00532163" w:rsidRDefault="007B0EC7" w:rsidP="007B0EC7">
            <w:pPr>
              <w:pStyle w:val="ConsPlusNormal"/>
              <w:rPr>
                <w:rFonts w:ascii="Times New Roman" w:hAnsi="Times New Roman" w:cs="Times New Roman"/>
                <w:sz w:val="24"/>
                <w:szCs w:val="24"/>
              </w:rPr>
            </w:pPr>
            <w:r w:rsidRPr="00532163">
              <w:rPr>
                <w:rFonts w:ascii="Times New Roman" w:hAnsi="Times New Roman" w:cs="Times New Roman"/>
                <w:sz w:val="24"/>
                <w:szCs w:val="24"/>
              </w:rPr>
              <w:t>1 квалификационный уровень</w:t>
            </w:r>
          </w:p>
        </w:tc>
        <w:tc>
          <w:tcPr>
            <w:tcW w:w="2041" w:type="dxa"/>
            <w:tcBorders>
              <w:top w:val="nil"/>
              <w:left w:val="nil"/>
              <w:bottom w:val="nil"/>
              <w:right w:val="nil"/>
            </w:tcBorders>
          </w:tcPr>
          <w:p w:rsidR="007B0EC7" w:rsidRPr="00532163" w:rsidRDefault="007B0EC7" w:rsidP="007B0EC7">
            <w:pPr>
              <w:pStyle w:val="ConsPlusNormal"/>
              <w:jc w:val="center"/>
              <w:rPr>
                <w:rFonts w:ascii="Times New Roman" w:hAnsi="Times New Roman" w:cs="Times New Roman"/>
                <w:sz w:val="24"/>
                <w:szCs w:val="24"/>
              </w:rPr>
            </w:pPr>
            <w:r>
              <w:rPr>
                <w:rFonts w:ascii="Times New Roman" w:hAnsi="Times New Roman" w:cs="Times New Roman"/>
                <w:sz w:val="24"/>
                <w:szCs w:val="24"/>
              </w:rPr>
              <w:t>22 500</w:t>
            </w:r>
          </w:p>
        </w:tc>
      </w:tr>
      <w:tr w:rsidR="007B0EC7" w:rsidRPr="00532163">
        <w:tblPrEx>
          <w:tblBorders>
            <w:left w:val="none" w:sz="0" w:space="0" w:color="auto"/>
            <w:right w:val="none" w:sz="0" w:space="0" w:color="auto"/>
            <w:insideH w:val="none" w:sz="0" w:space="0" w:color="auto"/>
            <w:insideV w:val="none" w:sz="0" w:space="0" w:color="auto"/>
          </w:tblBorders>
        </w:tblPrEx>
        <w:tc>
          <w:tcPr>
            <w:tcW w:w="7003" w:type="dxa"/>
            <w:tcBorders>
              <w:top w:val="nil"/>
              <w:left w:val="nil"/>
              <w:bottom w:val="nil"/>
              <w:right w:val="nil"/>
            </w:tcBorders>
          </w:tcPr>
          <w:p w:rsidR="007B0EC7" w:rsidRPr="00532163" w:rsidRDefault="007B0EC7" w:rsidP="007B0EC7">
            <w:pPr>
              <w:pStyle w:val="ConsPlusNormal"/>
              <w:rPr>
                <w:rFonts w:ascii="Times New Roman" w:hAnsi="Times New Roman" w:cs="Times New Roman"/>
                <w:sz w:val="24"/>
                <w:szCs w:val="24"/>
              </w:rPr>
            </w:pPr>
            <w:r w:rsidRPr="00532163">
              <w:rPr>
                <w:rFonts w:ascii="Times New Roman" w:hAnsi="Times New Roman" w:cs="Times New Roman"/>
                <w:sz w:val="24"/>
                <w:szCs w:val="24"/>
              </w:rPr>
              <w:t>2 квалификационный уровень</w:t>
            </w:r>
          </w:p>
        </w:tc>
        <w:tc>
          <w:tcPr>
            <w:tcW w:w="2041" w:type="dxa"/>
            <w:tcBorders>
              <w:top w:val="nil"/>
              <w:left w:val="nil"/>
              <w:bottom w:val="nil"/>
              <w:right w:val="nil"/>
            </w:tcBorders>
          </w:tcPr>
          <w:p w:rsidR="007B0EC7" w:rsidRPr="00532163" w:rsidRDefault="007B0EC7" w:rsidP="007B0EC7">
            <w:pPr>
              <w:pStyle w:val="ConsPlusNormal"/>
              <w:jc w:val="center"/>
              <w:rPr>
                <w:rFonts w:ascii="Times New Roman" w:hAnsi="Times New Roman" w:cs="Times New Roman"/>
                <w:sz w:val="24"/>
                <w:szCs w:val="24"/>
              </w:rPr>
            </w:pPr>
            <w:r>
              <w:rPr>
                <w:rFonts w:ascii="Times New Roman" w:hAnsi="Times New Roman" w:cs="Times New Roman"/>
                <w:sz w:val="24"/>
                <w:szCs w:val="24"/>
              </w:rPr>
              <w:t>23 000</w:t>
            </w:r>
          </w:p>
        </w:tc>
      </w:tr>
      <w:tr w:rsidR="007B0EC7" w:rsidRPr="00532163">
        <w:tblPrEx>
          <w:tblBorders>
            <w:left w:val="none" w:sz="0" w:space="0" w:color="auto"/>
            <w:right w:val="none" w:sz="0" w:space="0" w:color="auto"/>
            <w:insideH w:val="none" w:sz="0" w:space="0" w:color="auto"/>
            <w:insideV w:val="none" w:sz="0" w:space="0" w:color="auto"/>
          </w:tblBorders>
        </w:tblPrEx>
        <w:tc>
          <w:tcPr>
            <w:tcW w:w="7003" w:type="dxa"/>
            <w:tcBorders>
              <w:top w:val="nil"/>
              <w:left w:val="nil"/>
              <w:bottom w:val="nil"/>
              <w:right w:val="nil"/>
            </w:tcBorders>
          </w:tcPr>
          <w:p w:rsidR="007B0EC7" w:rsidRPr="00532163" w:rsidRDefault="007B0EC7" w:rsidP="007B0EC7">
            <w:pPr>
              <w:pStyle w:val="ConsPlusNormal"/>
              <w:rPr>
                <w:rFonts w:ascii="Times New Roman" w:hAnsi="Times New Roman" w:cs="Times New Roman"/>
                <w:sz w:val="24"/>
                <w:szCs w:val="24"/>
              </w:rPr>
            </w:pPr>
            <w:r w:rsidRPr="00532163">
              <w:rPr>
                <w:rFonts w:ascii="Times New Roman" w:hAnsi="Times New Roman" w:cs="Times New Roman"/>
                <w:sz w:val="24"/>
                <w:szCs w:val="24"/>
              </w:rPr>
              <w:t>3 квалификационный уровень</w:t>
            </w:r>
          </w:p>
        </w:tc>
        <w:tc>
          <w:tcPr>
            <w:tcW w:w="2041" w:type="dxa"/>
            <w:tcBorders>
              <w:top w:val="nil"/>
              <w:left w:val="nil"/>
              <w:bottom w:val="nil"/>
              <w:right w:val="nil"/>
            </w:tcBorders>
          </w:tcPr>
          <w:p w:rsidR="007B0EC7" w:rsidRPr="00532163" w:rsidRDefault="007B0EC7" w:rsidP="007B0EC7">
            <w:pPr>
              <w:pStyle w:val="ConsPlusNormal"/>
              <w:jc w:val="center"/>
              <w:rPr>
                <w:rFonts w:ascii="Times New Roman" w:hAnsi="Times New Roman" w:cs="Times New Roman"/>
                <w:sz w:val="24"/>
                <w:szCs w:val="24"/>
              </w:rPr>
            </w:pPr>
            <w:r>
              <w:rPr>
                <w:rFonts w:ascii="Times New Roman" w:hAnsi="Times New Roman" w:cs="Times New Roman"/>
                <w:sz w:val="24"/>
                <w:szCs w:val="24"/>
              </w:rPr>
              <w:t>23 500</w:t>
            </w:r>
          </w:p>
        </w:tc>
      </w:tr>
    </w:tbl>
    <w:p w:rsidR="00B80837" w:rsidRPr="00532163" w:rsidRDefault="00B80837">
      <w:pPr>
        <w:pStyle w:val="ConsPlusNormal"/>
        <w:jc w:val="both"/>
        <w:rPr>
          <w:rFonts w:ascii="Times New Roman" w:hAnsi="Times New Roman" w:cs="Times New Roman"/>
          <w:sz w:val="24"/>
          <w:szCs w:val="24"/>
        </w:rPr>
      </w:pPr>
    </w:p>
    <w:p w:rsidR="00B80837" w:rsidRPr="00532163" w:rsidRDefault="00B80837">
      <w:pPr>
        <w:pStyle w:val="ConsPlusNormal"/>
        <w:ind w:firstLine="540"/>
        <w:jc w:val="both"/>
        <w:rPr>
          <w:rFonts w:ascii="Times New Roman" w:hAnsi="Times New Roman" w:cs="Times New Roman"/>
          <w:sz w:val="24"/>
          <w:szCs w:val="24"/>
        </w:rPr>
      </w:pPr>
      <w:r w:rsidRPr="00532163">
        <w:rPr>
          <w:rFonts w:ascii="Times New Roman" w:hAnsi="Times New Roman" w:cs="Times New Roman"/>
          <w:sz w:val="24"/>
          <w:szCs w:val="24"/>
        </w:rPr>
        <w:t>Примечание.</w:t>
      </w:r>
    </w:p>
    <w:p w:rsidR="00B80837" w:rsidRPr="00532163" w:rsidRDefault="00B80837">
      <w:pPr>
        <w:pStyle w:val="ConsPlusNormal"/>
        <w:spacing w:before="220"/>
        <w:ind w:firstLine="540"/>
        <w:jc w:val="both"/>
        <w:rPr>
          <w:rFonts w:ascii="Times New Roman" w:hAnsi="Times New Roman" w:cs="Times New Roman"/>
          <w:sz w:val="24"/>
          <w:szCs w:val="24"/>
        </w:rPr>
      </w:pPr>
      <w:r w:rsidRPr="00532163">
        <w:rPr>
          <w:rFonts w:ascii="Times New Roman" w:hAnsi="Times New Roman" w:cs="Times New Roman"/>
          <w:sz w:val="24"/>
          <w:szCs w:val="24"/>
        </w:rPr>
        <w:t>Размер должностного оклада работника устанавливается по соответствующим профессиональным квалификационным группам с учетом требований к профессиональной подготовке и уровню квалификации, установленных Квалификационным справочником должностей руководителей, специалистов и служащих.</w:t>
      </w:r>
    </w:p>
    <w:p w:rsidR="00B80837" w:rsidRPr="00532163" w:rsidRDefault="00B80837">
      <w:pPr>
        <w:pStyle w:val="ConsPlusNormal"/>
        <w:jc w:val="both"/>
        <w:rPr>
          <w:rFonts w:ascii="Times New Roman" w:hAnsi="Times New Roman" w:cs="Times New Roman"/>
          <w:sz w:val="24"/>
          <w:szCs w:val="24"/>
        </w:rPr>
      </w:pPr>
    </w:p>
    <w:p w:rsidR="00B80837" w:rsidRPr="00532163" w:rsidRDefault="00B80837">
      <w:pPr>
        <w:pStyle w:val="ConsPlusNormal"/>
        <w:jc w:val="both"/>
        <w:rPr>
          <w:rFonts w:ascii="Times New Roman" w:hAnsi="Times New Roman" w:cs="Times New Roman"/>
          <w:sz w:val="24"/>
          <w:szCs w:val="24"/>
        </w:rPr>
      </w:pPr>
    </w:p>
    <w:p w:rsidR="00B80837" w:rsidRPr="00532163" w:rsidRDefault="00B80837">
      <w:pPr>
        <w:pStyle w:val="ConsPlusNormal"/>
        <w:jc w:val="both"/>
        <w:rPr>
          <w:rFonts w:ascii="Times New Roman" w:hAnsi="Times New Roman" w:cs="Times New Roman"/>
          <w:sz w:val="24"/>
          <w:szCs w:val="24"/>
        </w:rPr>
      </w:pPr>
    </w:p>
    <w:p w:rsidR="00B80837" w:rsidRPr="00532163" w:rsidRDefault="00B80837">
      <w:pPr>
        <w:pStyle w:val="ConsPlusNormal"/>
        <w:jc w:val="both"/>
        <w:rPr>
          <w:rFonts w:ascii="Times New Roman" w:hAnsi="Times New Roman" w:cs="Times New Roman"/>
          <w:sz w:val="24"/>
          <w:szCs w:val="24"/>
        </w:rPr>
      </w:pPr>
    </w:p>
    <w:p w:rsidR="00B80837" w:rsidRPr="00532163" w:rsidRDefault="00B80837">
      <w:pPr>
        <w:pStyle w:val="ConsPlusNormal"/>
        <w:jc w:val="both"/>
        <w:rPr>
          <w:rFonts w:ascii="Times New Roman" w:hAnsi="Times New Roman" w:cs="Times New Roman"/>
          <w:sz w:val="24"/>
          <w:szCs w:val="24"/>
        </w:rPr>
      </w:pPr>
    </w:p>
    <w:p w:rsidR="00B80837" w:rsidRPr="00532163" w:rsidRDefault="00B80837">
      <w:pPr>
        <w:pStyle w:val="ConsPlusNormal"/>
        <w:jc w:val="both"/>
        <w:rPr>
          <w:rFonts w:ascii="Times New Roman" w:hAnsi="Times New Roman" w:cs="Times New Roman"/>
          <w:sz w:val="24"/>
          <w:szCs w:val="24"/>
        </w:rPr>
      </w:pPr>
    </w:p>
    <w:p w:rsidR="00B80837" w:rsidRPr="00532163" w:rsidRDefault="00B80837">
      <w:pPr>
        <w:pStyle w:val="ConsPlusNormal"/>
        <w:jc w:val="both"/>
        <w:rPr>
          <w:rFonts w:ascii="Times New Roman" w:hAnsi="Times New Roman" w:cs="Times New Roman"/>
          <w:sz w:val="24"/>
          <w:szCs w:val="24"/>
        </w:rPr>
      </w:pPr>
    </w:p>
    <w:p w:rsidR="00B80837" w:rsidRPr="00532163" w:rsidRDefault="00B80837">
      <w:pPr>
        <w:pStyle w:val="ConsPlusNormal"/>
        <w:jc w:val="both"/>
        <w:rPr>
          <w:rFonts w:ascii="Times New Roman" w:hAnsi="Times New Roman" w:cs="Times New Roman"/>
          <w:sz w:val="24"/>
          <w:szCs w:val="24"/>
        </w:rPr>
      </w:pPr>
    </w:p>
    <w:p w:rsidR="00B80837" w:rsidRPr="00532163" w:rsidRDefault="00B80837">
      <w:pPr>
        <w:pStyle w:val="ConsPlusNormal"/>
        <w:jc w:val="both"/>
        <w:rPr>
          <w:rFonts w:ascii="Times New Roman" w:hAnsi="Times New Roman" w:cs="Times New Roman"/>
          <w:sz w:val="24"/>
          <w:szCs w:val="24"/>
        </w:rPr>
      </w:pPr>
    </w:p>
    <w:p w:rsidR="00B80837" w:rsidRPr="00532163" w:rsidRDefault="00B80837">
      <w:pPr>
        <w:pStyle w:val="ConsPlusNormal"/>
        <w:jc w:val="both"/>
        <w:rPr>
          <w:rFonts w:ascii="Times New Roman" w:hAnsi="Times New Roman" w:cs="Times New Roman"/>
          <w:sz w:val="24"/>
          <w:szCs w:val="24"/>
        </w:rPr>
      </w:pPr>
    </w:p>
    <w:p w:rsidR="00B80837" w:rsidRPr="00532163" w:rsidRDefault="00B80837">
      <w:pPr>
        <w:pStyle w:val="ConsPlusNormal"/>
        <w:jc w:val="both"/>
        <w:rPr>
          <w:rFonts w:ascii="Times New Roman" w:hAnsi="Times New Roman" w:cs="Times New Roman"/>
          <w:sz w:val="24"/>
          <w:szCs w:val="24"/>
        </w:rPr>
      </w:pPr>
    </w:p>
    <w:p w:rsidR="00B80837" w:rsidRPr="00532163" w:rsidRDefault="00B80837">
      <w:pPr>
        <w:pStyle w:val="ConsPlusNormal"/>
        <w:jc w:val="both"/>
        <w:rPr>
          <w:rFonts w:ascii="Times New Roman" w:hAnsi="Times New Roman" w:cs="Times New Roman"/>
          <w:sz w:val="24"/>
          <w:szCs w:val="24"/>
        </w:rPr>
      </w:pPr>
    </w:p>
    <w:p w:rsidR="00B80837" w:rsidRPr="00532163" w:rsidRDefault="00B80837">
      <w:pPr>
        <w:pStyle w:val="ConsPlusNormal"/>
        <w:jc w:val="both"/>
        <w:rPr>
          <w:rFonts w:ascii="Times New Roman" w:hAnsi="Times New Roman" w:cs="Times New Roman"/>
          <w:sz w:val="24"/>
          <w:szCs w:val="24"/>
        </w:rPr>
      </w:pPr>
    </w:p>
    <w:p w:rsidR="00B80837" w:rsidRPr="00532163" w:rsidRDefault="00B80837">
      <w:pPr>
        <w:pStyle w:val="ConsPlusNormal"/>
        <w:jc w:val="both"/>
        <w:rPr>
          <w:rFonts w:ascii="Times New Roman" w:hAnsi="Times New Roman" w:cs="Times New Roman"/>
          <w:sz w:val="24"/>
          <w:szCs w:val="24"/>
        </w:rPr>
      </w:pPr>
    </w:p>
    <w:p w:rsidR="00B80837" w:rsidRPr="00532163" w:rsidRDefault="00B80837">
      <w:pPr>
        <w:pStyle w:val="ConsPlusNormal"/>
        <w:jc w:val="both"/>
        <w:rPr>
          <w:rFonts w:ascii="Times New Roman" w:hAnsi="Times New Roman" w:cs="Times New Roman"/>
          <w:sz w:val="24"/>
          <w:szCs w:val="24"/>
        </w:rPr>
      </w:pPr>
    </w:p>
    <w:p w:rsidR="00B80837" w:rsidRPr="00532163" w:rsidRDefault="00B80837">
      <w:pPr>
        <w:pStyle w:val="ConsPlusNormal"/>
        <w:jc w:val="both"/>
        <w:rPr>
          <w:rFonts w:ascii="Times New Roman" w:hAnsi="Times New Roman" w:cs="Times New Roman"/>
          <w:sz w:val="24"/>
          <w:szCs w:val="24"/>
        </w:rPr>
      </w:pPr>
    </w:p>
    <w:p w:rsidR="00B80837" w:rsidRPr="00532163" w:rsidRDefault="00B80837">
      <w:pPr>
        <w:pStyle w:val="ConsPlusNormal"/>
        <w:jc w:val="both"/>
        <w:rPr>
          <w:rFonts w:ascii="Times New Roman" w:hAnsi="Times New Roman" w:cs="Times New Roman"/>
          <w:sz w:val="24"/>
          <w:szCs w:val="24"/>
        </w:rPr>
      </w:pPr>
    </w:p>
    <w:p w:rsidR="00B80837" w:rsidRPr="00532163" w:rsidRDefault="00B80837">
      <w:pPr>
        <w:pStyle w:val="ConsPlusNormal"/>
        <w:jc w:val="both"/>
        <w:rPr>
          <w:rFonts w:ascii="Times New Roman" w:hAnsi="Times New Roman" w:cs="Times New Roman"/>
          <w:sz w:val="24"/>
          <w:szCs w:val="24"/>
        </w:rPr>
      </w:pPr>
    </w:p>
    <w:p w:rsidR="00B80837" w:rsidRPr="00532163" w:rsidRDefault="00B80837">
      <w:pPr>
        <w:pStyle w:val="ConsPlusNormal"/>
        <w:jc w:val="both"/>
        <w:rPr>
          <w:rFonts w:ascii="Times New Roman" w:hAnsi="Times New Roman" w:cs="Times New Roman"/>
          <w:sz w:val="24"/>
          <w:szCs w:val="24"/>
        </w:rPr>
      </w:pPr>
    </w:p>
    <w:p w:rsidR="00B80837" w:rsidRPr="00532163" w:rsidRDefault="00B80837">
      <w:pPr>
        <w:pStyle w:val="ConsPlusNormal"/>
        <w:jc w:val="both"/>
        <w:rPr>
          <w:rFonts w:ascii="Times New Roman" w:hAnsi="Times New Roman" w:cs="Times New Roman"/>
          <w:sz w:val="24"/>
          <w:szCs w:val="24"/>
        </w:rPr>
      </w:pPr>
    </w:p>
    <w:p w:rsidR="00B80837" w:rsidRPr="00532163" w:rsidRDefault="00B80837">
      <w:pPr>
        <w:pStyle w:val="ConsPlusNormal"/>
        <w:jc w:val="both"/>
        <w:rPr>
          <w:rFonts w:ascii="Times New Roman" w:hAnsi="Times New Roman" w:cs="Times New Roman"/>
          <w:sz w:val="24"/>
          <w:szCs w:val="24"/>
        </w:rPr>
      </w:pPr>
    </w:p>
    <w:p w:rsidR="00B80837" w:rsidRPr="00532163" w:rsidRDefault="00B80837">
      <w:pPr>
        <w:pStyle w:val="ConsPlusNormal"/>
        <w:jc w:val="both"/>
        <w:rPr>
          <w:rFonts w:ascii="Times New Roman" w:hAnsi="Times New Roman" w:cs="Times New Roman"/>
          <w:sz w:val="24"/>
          <w:szCs w:val="24"/>
        </w:rPr>
      </w:pPr>
    </w:p>
    <w:p w:rsidR="00B80837" w:rsidRPr="00532163" w:rsidRDefault="00B80837">
      <w:pPr>
        <w:pStyle w:val="ConsPlusNormal"/>
        <w:jc w:val="both"/>
        <w:rPr>
          <w:rFonts w:ascii="Times New Roman" w:hAnsi="Times New Roman" w:cs="Times New Roman"/>
          <w:sz w:val="24"/>
          <w:szCs w:val="24"/>
        </w:rPr>
      </w:pPr>
    </w:p>
    <w:p w:rsidR="00B80837" w:rsidRPr="00532163" w:rsidRDefault="00B80837">
      <w:pPr>
        <w:pStyle w:val="ConsPlusNormal"/>
        <w:jc w:val="both"/>
        <w:rPr>
          <w:rFonts w:ascii="Times New Roman" w:hAnsi="Times New Roman" w:cs="Times New Roman"/>
          <w:sz w:val="24"/>
          <w:szCs w:val="24"/>
        </w:rPr>
      </w:pPr>
    </w:p>
    <w:p w:rsidR="00B80837" w:rsidRPr="00532163" w:rsidRDefault="00B80837">
      <w:pPr>
        <w:pStyle w:val="ConsPlusNormal"/>
        <w:jc w:val="both"/>
        <w:rPr>
          <w:rFonts w:ascii="Times New Roman" w:hAnsi="Times New Roman" w:cs="Times New Roman"/>
          <w:sz w:val="24"/>
          <w:szCs w:val="24"/>
        </w:rPr>
      </w:pPr>
    </w:p>
    <w:p w:rsidR="00B80837" w:rsidRPr="00532163" w:rsidRDefault="00B80837">
      <w:pPr>
        <w:pStyle w:val="ConsPlusNormal"/>
        <w:jc w:val="both"/>
        <w:rPr>
          <w:rFonts w:ascii="Times New Roman" w:hAnsi="Times New Roman" w:cs="Times New Roman"/>
          <w:sz w:val="24"/>
          <w:szCs w:val="24"/>
        </w:rPr>
      </w:pPr>
    </w:p>
    <w:p w:rsidR="00B80837" w:rsidRPr="00532163" w:rsidRDefault="00B80837">
      <w:pPr>
        <w:pStyle w:val="ConsPlusNormal"/>
        <w:jc w:val="both"/>
        <w:rPr>
          <w:rFonts w:ascii="Times New Roman" w:hAnsi="Times New Roman" w:cs="Times New Roman"/>
          <w:sz w:val="24"/>
          <w:szCs w:val="24"/>
        </w:rPr>
      </w:pPr>
    </w:p>
    <w:p w:rsidR="00B80837" w:rsidRPr="00532163" w:rsidRDefault="00B80837">
      <w:pPr>
        <w:pStyle w:val="ConsPlusNormal"/>
        <w:jc w:val="both"/>
        <w:rPr>
          <w:rFonts w:ascii="Times New Roman" w:hAnsi="Times New Roman" w:cs="Times New Roman"/>
          <w:sz w:val="24"/>
          <w:szCs w:val="24"/>
        </w:rPr>
      </w:pPr>
    </w:p>
    <w:p w:rsidR="00B80837" w:rsidRPr="00532163" w:rsidRDefault="00B80837">
      <w:pPr>
        <w:pStyle w:val="ConsPlusNormal"/>
        <w:jc w:val="both"/>
        <w:rPr>
          <w:rFonts w:ascii="Times New Roman" w:hAnsi="Times New Roman" w:cs="Times New Roman"/>
          <w:sz w:val="24"/>
          <w:szCs w:val="24"/>
        </w:rPr>
      </w:pPr>
    </w:p>
    <w:p w:rsidR="00B80837" w:rsidRPr="00532163" w:rsidRDefault="00B80837">
      <w:pPr>
        <w:pStyle w:val="ConsPlusNormal"/>
        <w:jc w:val="both"/>
        <w:rPr>
          <w:rFonts w:ascii="Times New Roman" w:hAnsi="Times New Roman" w:cs="Times New Roman"/>
          <w:sz w:val="24"/>
          <w:szCs w:val="24"/>
        </w:rPr>
      </w:pPr>
    </w:p>
    <w:p w:rsidR="00B80837" w:rsidRPr="00532163" w:rsidRDefault="00B80837">
      <w:pPr>
        <w:pStyle w:val="ConsPlusNormal"/>
        <w:jc w:val="both"/>
        <w:rPr>
          <w:rFonts w:ascii="Times New Roman" w:hAnsi="Times New Roman" w:cs="Times New Roman"/>
          <w:sz w:val="24"/>
          <w:szCs w:val="24"/>
        </w:rPr>
      </w:pPr>
    </w:p>
    <w:p w:rsidR="00B80837" w:rsidRPr="00532163" w:rsidRDefault="00B80837">
      <w:pPr>
        <w:pStyle w:val="ConsPlusNormal"/>
        <w:jc w:val="both"/>
        <w:rPr>
          <w:rFonts w:ascii="Times New Roman" w:hAnsi="Times New Roman" w:cs="Times New Roman"/>
          <w:sz w:val="24"/>
          <w:szCs w:val="24"/>
        </w:rPr>
      </w:pPr>
    </w:p>
    <w:p w:rsidR="00B80837" w:rsidRPr="00532163" w:rsidRDefault="00B80837">
      <w:pPr>
        <w:pStyle w:val="ConsPlusNormal"/>
        <w:jc w:val="both"/>
        <w:rPr>
          <w:rFonts w:ascii="Times New Roman" w:hAnsi="Times New Roman" w:cs="Times New Roman"/>
          <w:sz w:val="24"/>
          <w:szCs w:val="24"/>
        </w:rPr>
      </w:pPr>
    </w:p>
    <w:p w:rsidR="00B80837" w:rsidRPr="00532163" w:rsidRDefault="00B80837">
      <w:pPr>
        <w:pStyle w:val="ConsPlusNormal"/>
        <w:jc w:val="both"/>
        <w:rPr>
          <w:rFonts w:ascii="Times New Roman" w:hAnsi="Times New Roman" w:cs="Times New Roman"/>
          <w:sz w:val="24"/>
          <w:szCs w:val="24"/>
        </w:rPr>
      </w:pPr>
    </w:p>
    <w:p w:rsidR="00D41787" w:rsidRPr="00532163" w:rsidRDefault="00D41787" w:rsidP="00D41787">
      <w:pPr>
        <w:pStyle w:val="ConsPlusNormal"/>
        <w:jc w:val="right"/>
        <w:outlineLvl w:val="1"/>
        <w:rPr>
          <w:rFonts w:ascii="Times New Roman" w:hAnsi="Times New Roman" w:cs="Times New Roman"/>
          <w:sz w:val="24"/>
          <w:szCs w:val="24"/>
        </w:rPr>
      </w:pPr>
      <w:r w:rsidRPr="00532163">
        <w:rPr>
          <w:rFonts w:ascii="Times New Roman" w:hAnsi="Times New Roman" w:cs="Times New Roman"/>
          <w:sz w:val="24"/>
          <w:szCs w:val="24"/>
        </w:rPr>
        <w:lastRenderedPageBreak/>
        <w:t>Приложение № 4</w:t>
      </w:r>
    </w:p>
    <w:p w:rsidR="00D41787" w:rsidRPr="00532163" w:rsidRDefault="00D41787" w:rsidP="00D41787">
      <w:pPr>
        <w:pStyle w:val="ConsPlusNormal"/>
        <w:jc w:val="right"/>
        <w:rPr>
          <w:rFonts w:ascii="Times New Roman" w:hAnsi="Times New Roman" w:cs="Times New Roman"/>
          <w:sz w:val="20"/>
        </w:rPr>
      </w:pPr>
      <w:r w:rsidRPr="00532163">
        <w:rPr>
          <w:rFonts w:ascii="Times New Roman" w:hAnsi="Times New Roman" w:cs="Times New Roman"/>
          <w:sz w:val="20"/>
        </w:rPr>
        <w:t xml:space="preserve">к положению о системе оплаты </w:t>
      </w:r>
    </w:p>
    <w:p w:rsidR="00D41787" w:rsidRPr="00532163" w:rsidRDefault="00D41787" w:rsidP="00D41787">
      <w:pPr>
        <w:pStyle w:val="ConsPlusNormal"/>
        <w:jc w:val="right"/>
        <w:rPr>
          <w:rFonts w:ascii="Times New Roman" w:hAnsi="Times New Roman" w:cs="Times New Roman"/>
          <w:sz w:val="20"/>
        </w:rPr>
      </w:pPr>
      <w:r w:rsidRPr="00532163">
        <w:rPr>
          <w:rFonts w:ascii="Times New Roman" w:hAnsi="Times New Roman" w:cs="Times New Roman"/>
          <w:sz w:val="20"/>
        </w:rPr>
        <w:t>труда работников государственного</w:t>
      </w:r>
    </w:p>
    <w:p w:rsidR="00D41787" w:rsidRPr="00532163" w:rsidRDefault="00D41787" w:rsidP="00D41787">
      <w:pPr>
        <w:pStyle w:val="ConsPlusNormal"/>
        <w:jc w:val="right"/>
        <w:rPr>
          <w:rFonts w:ascii="Times New Roman" w:hAnsi="Times New Roman" w:cs="Times New Roman"/>
          <w:sz w:val="20"/>
        </w:rPr>
      </w:pPr>
      <w:r w:rsidRPr="00532163">
        <w:rPr>
          <w:rFonts w:ascii="Times New Roman" w:hAnsi="Times New Roman" w:cs="Times New Roman"/>
          <w:sz w:val="20"/>
        </w:rPr>
        <w:t>бюджетного комплексного учреждения</w:t>
      </w:r>
    </w:p>
    <w:p w:rsidR="00D41787" w:rsidRPr="00532163" w:rsidRDefault="00D41787" w:rsidP="00D41787">
      <w:pPr>
        <w:pStyle w:val="ConsPlusNormal"/>
        <w:jc w:val="right"/>
        <w:rPr>
          <w:rFonts w:ascii="Times New Roman" w:hAnsi="Times New Roman" w:cs="Times New Roman"/>
          <w:sz w:val="20"/>
        </w:rPr>
      </w:pPr>
      <w:r w:rsidRPr="00532163">
        <w:rPr>
          <w:rFonts w:ascii="Times New Roman" w:hAnsi="Times New Roman" w:cs="Times New Roman"/>
          <w:sz w:val="20"/>
        </w:rPr>
        <w:t>Архангельской области общего типа</w:t>
      </w:r>
    </w:p>
    <w:p w:rsidR="00D41787" w:rsidRPr="00532163" w:rsidRDefault="00D41787" w:rsidP="00D41787">
      <w:pPr>
        <w:pStyle w:val="ConsPlusNormal"/>
        <w:jc w:val="right"/>
        <w:rPr>
          <w:rFonts w:ascii="Times New Roman" w:hAnsi="Times New Roman" w:cs="Times New Roman"/>
          <w:sz w:val="20"/>
        </w:rPr>
      </w:pPr>
      <w:r w:rsidRPr="00532163">
        <w:rPr>
          <w:rFonts w:ascii="Times New Roman" w:hAnsi="Times New Roman" w:cs="Times New Roman"/>
          <w:sz w:val="20"/>
        </w:rPr>
        <w:t xml:space="preserve"> «</w:t>
      </w:r>
      <w:proofErr w:type="spellStart"/>
      <w:r w:rsidRPr="00532163">
        <w:rPr>
          <w:rFonts w:ascii="Times New Roman" w:hAnsi="Times New Roman" w:cs="Times New Roman"/>
          <w:sz w:val="20"/>
        </w:rPr>
        <w:t>Котласский</w:t>
      </w:r>
      <w:proofErr w:type="spellEnd"/>
      <w:r w:rsidRPr="00532163">
        <w:rPr>
          <w:rFonts w:ascii="Times New Roman" w:hAnsi="Times New Roman" w:cs="Times New Roman"/>
          <w:sz w:val="20"/>
        </w:rPr>
        <w:t xml:space="preserve"> центр социальной помощи </w:t>
      </w:r>
    </w:p>
    <w:p w:rsidR="00D41787" w:rsidRPr="00532163" w:rsidRDefault="00D41787" w:rsidP="00D41787">
      <w:pPr>
        <w:pStyle w:val="ConsPlusNormal"/>
        <w:jc w:val="right"/>
        <w:rPr>
          <w:rFonts w:ascii="Times New Roman" w:hAnsi="Times New Roman" w:cs="Times New Roman"/>
          <w:sz w:val="24"/>
          <w:szCs w:val="24"/>
        </w:rPr>
      </w:pPr>
      <w:r w:rsidRPr="00532163">
        <w:rPr>
          <w:rFonts w:ascii="Times New Roman" w:hAnsi="Times New Roman" w:cs="Times New Roman"/>
          <w:sz w:val="20"/>
        </w:rPr>
        <w:t>семье и детям «Маяк»</w:t>
      </w:r>
    </w:p>
    <w:p w:rsidR="00B80837" w:rsidRPr="00532163" w:rsidRDefault="00B80837" w:rsidP="00C750B1">
      <w:pPr>
        <w:pStyle w:val="ConsPlusNormal"/>
        <w:jc w:val="right"/>
        <w:rPr>
          <w:rFonts w:ascii="Times New Roman" w:hAnsi="Times New Roman" w:cs="Times New Roman"/>
          <w:sz w:val="24"/>
          <w:szCs w:val="24"/>
        </w:rPr>
      </w:pPr>
    </w:p>
    <w:p w:rsidR="00B80837" w:rsidRPr="00532163" w:rsidRDefault="00B80837">
      <w:pPr>
        <w:pStyle w:val="ConsPlusTitle"/>
        <w:jc w:val="center"/>
        <w:rPr>
          <w:rFonts w:ascii="Times New Roman" w:hAnsi="Times New Roman" w:cs="Times New Roman"/>
          <w:sz w:val="28"/>
        </w:rPr>
      </w:pPr>
      <w:bookmarkStart w:id="33" w:name="P830"/>
      <w:bookmarkEnd w:id="33"/>
      <w:r w:rsidRPr="00532163">
        <w:rPr>
          <w:rFonts w:ascii="Times New Roman" w:hAnsi="Times New Roman" w:cs="Times New Roman"/>
          <w:sz w:val="28"/>
        </w:rPr>
        <w:t>РАЗМЕРЫ ОКЛАДОВ</w:t>
      </w:r>
    </w:p>
    <w:p w:rsidR="00B80837" w:rsidRPr="00532163" w:rsidRDefault="00B80837">
      <w:pPr>
        <w:pStyle w:val="ConsPlusTitle"/>
        <w:jc w:val="center"/>
        <w:rPr>
          <w:rFonts w:ascii="Times New Roman" w:hAnsi="Times New Roman" w:cs="Times New Roman"/>
          <w:sz w:val="24"/>
          <w:szCs w:val="24"/>
        </w:rPr>
      </w:pPr>
      <w:r w:rsidRPr="00532163">
        <w:rPr>
          <w:rFonts w:ascii="Times New Roman" w:hAnsi="Times New Roman" w:cs="Times New Roman"/>
          <w:sz w:val="28"/>
        </w:rPr>
        <w:t>по профессиональным квалификационным группам общеотраслевых профессий рабочих</w:t>
      </w:r>
    </w:p>
    <w:p w:rsidR="00B80837" w:rsidRPr="00532163" w:rsidRDefault="00B80837">
      <w:pPr>
        <w:spacing w:after="1"/>
        <w:rPr>
          <w:rFonts w:ascii="Times New Roman" w:hAnsi="Times New Roman"/>
          <w:sz w:val="24"/>
          <w:szCs w:val="24"/>
        </w:rPr>
      </w:pPr>
    </w:p>
    <w:p w:rsidR="00B80837" w:rsidRPr="00532163" w:rsidRDefault="00B80837">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143"/>
        <w:gridCol w:w="1903"/>
      </w:tblGrid>
      <w:tr w:rsidR="00B80837" w:rsidRPr="00532163">
        <w:tc>
          <w:tcPr>
            <w:tcW w:w="7143" w:type="dxa"/>
          </w:tcPr>
          <w:p w:rsidR="00B80837" w:rsidRPr="00532163" w:rsidRDefault="00B80837">
            <w:pPr>
              <w:pStyle w:val="ConsPlusNormal"/>
              <w:jc w:val="center"/>
              <w:rPr>
                <w:rFonts w:ascii="Times New Roman" w:hAnsi="Times New Roman" w:cs="Times New Roman"/>
                <w:sz w:val="24"/>
                <w:szCs w:val="24"/>
              </w:rPr>
            </w:pPr>
            <w:r w:rsidRPr="00532163">
              <w:rPr>
                <w:rFonts w:ascii="Times New Roman" w:hAnsi="Times New Roman" w:cs="Times New Roman"/>
                <w:sz w:val="24"/>
                <w:szCs w:val="24"/>
              </w:rPr>
              <w:t>Профессиональные квалификационные группы, квалификационные уровни, наименование должности</w:t>
            </w:r>
          </w:p>
        </w:tc>
        <w:tc>
          <w:tcPr>
            <w:tcW w:w="1903" w:type="dxa"/>
          </w:tcPr>
          <w:p w:rsidR="00B80837" w:rsidRPr="00532163" w:rsidRDefault="00B80837">
            <w:pPr>
              <w:pStyle w:val="ConsPlusNormal"/>
              <w:jc w:val="center"/>
              <w:rPr>
                <w:rFonts w:ascii="Times New Roman" w:hAnsi="Times New Roman" w:cs="Times New Roman"/>
                <w:sz w:val="24"/>
                <w:szCs w:val="24"/>
              </w:rPr>
            </w:pPr>
            <w:r w:rsidRPr="00532163">
              <w:rPr>
                <w:rFonts w:ascii="Times New Roman" w:hAnsi="Times New Roman" w:cs="Times New Roman"/>
                <w:sz w:val="24"/>
                <w:szCs w:val="24"/>
              </w:rPr>
              <w:t>Размер должностного оклада (рублей)</w:t>
            </w:r>
          </w:p>
        </w:tc>
      </w:tr>
      <w:tr w:rsidR="00B80837" w:rsidRPr="00532163">
        <w:tblPrEx>
          <w:tblBorders>
            <w:left w:val="none" w:sz="0" w:space="0" w:color="auto"/>
            <w:right w:val="none" w:sz="0" w:space="0" w:color="auto"/>
            <w:insideH w:val="none" w:sz="0" w:space="0" w:color="auto"/>
            <w:insideV w:val="none" w:sz="0" w:space="0" w:color="auto"/>
          </w:tblBorders>
        </w:tblPrEx>
        <w:tc>
          <w:tcPr>
            <w:tcW w:w="7143" w:type="dxa"/>
            <w:tcBorders>
              <w:top w:val="single" w:sz="4" w:space="0" w:color="auto"/>
              <w:left w:val="nil"/>
              <w:bottom w:val="nil"/>
              <w:right w:val="nil"/>
            </w:tcBorders>
          </w:tcPr>
          <w:p w:rsidR="00B80837" w:rsidRPr="00532163" w:rsidRDefault="00B80837">
            <w:pPr>
              <w:pStyle w:val="ConsPlusNormal"/>
              <w:rPr>
                <w:rFonts w:ascii="Times New Roman" w:hAnsi="Times New Roman" w:cs="Times New Roman"/>
                <w:sz w:val="24"/>
                <w:szCs w:val="24"/>
              </w:rPr>
            </w:pPr>
            <w:r w:rsidRPr="00532163">
              <w:rPr>
                <w:rFonts w:ascii="Times New Roman" w:hAnsi="Times New Roman" w:cs="Times New Roman"/>
                <w:sz w:val="24"/>
                <w:szCs w:val="24"/>
              </w:rPr>
              <w:t>1. Профессиональная квалификационная группа "Общеотраслевые профессии рабочих первого уровня"</w:t>
            </w:r>
          </w:p>
        </w:tc>
        <w:tc>
          <w:tcPr>
            <w:tcW w:w="1903" w:type="dxa"/>
            <w:tcBorders>
              <w:top w:val="single" w:sz="4" w:space="0" w:color="auto"/>
              <w:left w:val="nil"/>
              <w:bottom w:val="nil"/>
              <w:right w:val="nil"/>
            </w:tcBorders>
          </w:tcPr>
          <w:p w:rsidR="00B80837" w:rsidRPr="00532163" w:rsidRDefault="00B80837">
            <w:pPr>
              <w:pStyle w:val="ConsPlusNormal"/>
              <w:rPr>
                <w:rFonts w:ascii="Times New Roman" w:hAnsi="Times New Roman" w:cs="Times New Roman"/>
                <w:sz w:val="24"/>
                <w:szCs w:val="24"/>
              </w:rPr>
            </w:pPr>
          </w:p>
        </w:tc>
      </w:tr>
      <w:tr w:rsidR="007B0EC7" w:rsidRPr="00532163">
        <w:tblPrEx>
          <w:tblBorders>
            <w:left w:val="none" w:sz="0" w:space="0" w:color="auto"/>
            <w:right w:val="none" w:sz="0" w:space="0" w:color="auto"/>
            <w:insideH w:val="none" w:sz="0" w:space="0" w:color="auto"/>
            <w:insideV w:val="none" w:sz="0" w:space="0" w:color="auto"/>
          </w:tblBorders>
        </w:tblPrEx>
        <w:tc>
          <w:tcPr>
            <w:tcW w:w="7143" w:type="dxa"/>
            <w:tcBorders>
              <w:top w:val="nil"/>
              <w:left w:val="nil"/>
              <w:bottom w:val="nil"/>
              <w:right w:val="nil"/>
            </w:tcBorders>
          </w:tcPr>
          <w:p w:rsidR="007B0EC7" w:rsidRPr="00532163" w:rsidRDefault="007B0EC7" w:rsidP="007B0EC7">
            <w:pPr>
              <w:pStyle w:val="ConsPlusNormal"/>
              <w:rPr>
                <w:rFonts w:ascii="Times New Roman" w:hAnsi="Times New Roman" w:cs="Times New Roman"/>
                <w:sz w:val="24"/>
                <w:szCs w:val="24"/>
              </w:rPr>
            </w:pPr>
            <w:r w:rsidRPr="00532163">
              <w:rPr>
                <w:rFonts w:ascii="Times New Roman" w:hAnsi="Times New Roman" w:cs="Times New Roman"/>
                <w:sz w:val="24"/>
                <w:szCs w:val="24"/>
              </w:rPr>
              <w:t xml:space="preserve">1 квалификационный уровень: </w:t>
            </w:r>
            <w:r w:rsidRPr="00532163">
              <w:rPr>
                <w:rFonts w:ascii="Times New Roman" w:hAnsi="Times New Roman" w:cs="Times New Roman"/>
                <w:sz w:val="24"/>
                <w:szCs w:val="24"/>
                <w:shd w:val="clear" w:color="auto" w:fill="FFFFFF"/>
              </w:rPr>
              <w:t>Наименования профессий рабочих, по которым предусмотрено присвоение 1, 2 и 3 квалификационных разрядов в соответствии с Единым тарифно-квалификационным справочни</w:t>
            </w:r>
            <w:r>
              <w:rPr>
                <w:rFonts w:ascii="Times New Roman" w:hAnsi="Times New Roman" w:cs="Times New Roman"/>
                <w:sz w:val="24"/>
                <w:szCs w:val="24"/>
                <w:shd w:val="clear" w:color="auto" w:fill="FFFFFF"/>
              </w:rPr>
              <w:t xml:space="preserve">ком работ и профессий рабочих: </w:t>
            </w:r>
            <w:r w:rsidRPr="00532163">
              <w:rPr>
                <w:rFonts w:ascii="Times New Roman" w:hAnsi="Times New Roman" w:cs="Times New Roman"/>
                <w:b/>
                <w:sz w:val="24"/>
                <w:szCs w:val="24"/>
                <w:shd w:val="clear" w:color="auto" w:fill="FFFFFF"/>
              </w:rPr>
              <w:t>уборщик служебных помещений, дворник</w:t>
            </w:r>
          </w:p>
        </w:tc>
        <w:tc>
          <w:tcPr>
            <w:tcW w:w="1903" w:type="dxa"/>
            <w:tcBorders>
              <w:top w:val="nil"/>
              <w:left w:val="nil"/>
              <w:bottom w:val="nil"/>
              <w:right w:val="nil"/>
            </w:tcBorders>
          </w:tcPr>
          <w:p w:rsidR="007B0EC7" w:rsidRPr="00532163" w:rsidRDefault="007B0EC7" w:rsidP="007B0EC7">
            <w:pPr>
              <w:pStyle w:val="ConsPlusNormal"/>
              <w:jc w:val="center"/>
              <w:rPr>
                <w:rFonts w:ascii="Times New Roman" w:hAnsi="Times New Roman" w:cs="Times New Roman"/>
                <w:sz w:val="24"/>
                <w:szCs w:val="24"/>
              </w:rPr>
            </w:pPr>
            <w:r>
              <w:rPr>
                <w:rFonts w:ascii="Times New Roman" w:hAnsi="Times New Roman" w:cs="Times New Roman"/>
                <w:sz w:val="24"/>
                <w:szCs w:val="24"/>
              </w:rPr>
              <w:t>19 500</w:t>
            </w:r>
          </w:p>
        </w:tc>
      </w:tr>
      <w:tr w:rsidR="007B0EC7" w:rsidRPr="00532163">
        <w:tblPrEx>
          <w:tblBorders>
            <w:left w:val="none" w:sz="0" w:space="0" w:color="auto"/>
            <w:right w:val="none" w:sz="0" w:space="0" w:color="auto"/>
            <w:insideH w:val="none" w:sz="0" w:space="0" w:color="auto"/>
            <w:insideV w:val="none" w:sz="0" w:space="0" w:color="auto"/>
          </w:tblBorders>
        </w:tblPrEx>
        <w:tc>
          <w:tcPr>
            <w:tcW w:w="7143" w:type="dxa"/>
            <w:tcBorders>
              <w:top w:val="nil"/>
              <w:left w:val="nil"/>
              <w:bottom w:val="nil"/>
              <w:right w:val="nil"/>
            </w:tcBorders>
          </w:tcPr>
          <w:p w:rsidR="007B0EC7" w:rsidRPr="00532163" w:rsidRDefault="007B0EC7" w:rsidP="007B0EC7">
            <w:pPr>
              <w:pStyle w:val="ConsPlusNormal"/>
              <w:rPr>
                <w:rFonts w:ascii="Times New Roman" w:hAnsi="Times New Roman" w:cs="Times New Roman"/>
                <w:sz w:val="24"/>
                <w:szCs w:val="24"/>
              </w:rPr>
            </w:pPr>
            <w:r w:rsidRPr="00532163">
              <w:rPr>
                <w:rFonts w:ascii="Times New Roman" w:hAnsi="Times New Roman" w:cs="Times New Roman"/>
                <w:sz w:val="24"/>
                <w:szCs w:val="24"/>
              </w:rPr>
              <w:t>2 квалификационный уровень</w:t>
            </w:r>
          </w:p>
        </w:tc>
        <w:tc>
          <w:tcPr>
            <w:tcW w:w="1903" w:type="dxa"/>
            <w:tcBorders>
              <w:top w:val="nil"/>
              <w:left w:val="nil"/>
              <w:bottom w:val="nil"/>
              <w:right w:val="nil"/>
            </w:tcBorders>
          </w:tcPr>
          <w:p w:rsidR="007B0EC7" w:rsidRPr="00532163" w:rsidRDefault="007B0EC7" w:rsidP="007B0EC7">
            <w:pPr>
              <w:pStyle w:val="ConsPlusNormal"/>
              <w:jc w:val="center"/>
              <w:rPr>
                <w:rFonts w:ascii="Times New Roman" w:hAnsi="Times New Roman" w:cs="Times New Roman"/>
                <w:sz w:val="24"/>
                <w:szCs w:val="24"/>
              </w:rPr>
            </w:pPr>
            <w:r>
              <w:rPr>
                <w:rFonts w:ascii="Times New Roman" w:hAnsi="Times New Roman" w:cs="Times New Roman"/>
                <w:sz w:val="24"/>
                <w:szCs w:val="24"/>
              </w:rPr>
              <w:t>19 600</w:t>
            </w:r>
          </w:p>
        </w:tc>
      </w:tr>
      <w:tr w:rsidR="007B0EC7" w:rsidRPr="00532163">
        <w:tblPrEx>
          <w:tblBorders>
            <w:left w:val="none" w:sz="0" w:space="0" w:color="auto"/>
            <w:right w:val="none" w:sz="0" w:space="0" w:color="auto"/>
            <w:insideH w:val="none" w:sz="0" w:space="0" w:color="auto"/>
            <w:insideV w:val="none" w:sz="0" w:space="0" w:color="auto"/>
          </w:tblBorders>
        </w:tblPrEx>
        <w:tc>
          <w:tcPr>
            <w:tcW w:w="7143" w:type="dxa"/>
            <w:tcBorders>
              <w:top w:val="nil"/>
              <w:left w:val="nil"/>
              <w:bottom w:val="nil"/>
              <w:right w:val="nil"/>
            </w:tcBorders>
          </w:tcPr>
          <w:p w:rsidR="007B0EC7" w:rsidRPr="00532163" w:rsidRDefault="007B0EC7" w:rsidP="007B0EC7">
            <w:pPr>
              <w:pStyle w:val="ConsPlusNormal"/>
              <w:rPr>
                <w:rFonts w:ascii="Times New Roman" w:hAnsi="Times New Roman" w:cs="Times New Roman"/>
                <w:sz w:val="24"/>
                <w:szCs w:val="24"/>
              </w:rPr>
            </w:pPr>
            <w:r w:rsidRPr="00532163">
              <w:rPr>
                <w:rFonts w:ascii="Times New Roman" w:hAnsi="Times New Roman" w:cs="Times New Roman"/>
                <w:sz w:val="24"/>
                <w:szCs w:val="24"/>
              </w:rPr>
              <w:t>2. Профессиональная квалификационная группа "Общеотраслевые профессии рабочих второго уровня"</w:t>
            </w:r>
          </w:p>
        </w:tc>
        <w:tc>
          <w:tcPr>
            <w:tcW w:w="1903" w:type="dxa"/>
            <w:tcBorders>
              <w:top w:val="nil"/>
              <w:left w:val="nil"/>
              <w:bottom w:val="nil"/>
              <w:right w:val="nil"/>
            </w:tcBorders>
          </w:tcPr>
          <w:p w:rsidR="007B0EC7" w:rsidRPr="00532163" w:rsidRDefault="007B0EC7" w:rsidP="007B0EC7">
            <w:pPr>
              <w:pStyle w:val="ConsPlusNormal"/>
              <w:rPr>
                <w:rFonts w:ascii="Times New Roman" w:hAnsi="Times New Roman" w:cs="Times New Roman"/>
                <w:sz w:val="24"/>
                <w:szCs w:val="24"/>
              </w:rPr>
            </w:pPr>
          </w:p>
        </w:tc>
      </w:tr>
      <w:tr w:rsidR="007B0EC7" w:rsidRPr="00532163">
        <w:tblPrEx>
          <w:tblBorders>
            <w:left w:val="none" w:sz="0" w:space="0" w:color="auto"/>
            <w:right w:val="none" w:sz="0" w:space="0" w:color="auto"/>
            <w:insideH w:val="none" w:sz="0" w:space="0" w:color="auto"/>
            <w:insideV w:val="none" w:sz="0" w:space="0" w:color="auto"/>
          </w:tblBorders>
        </w:tblPrEx>
        <w:tc>
          <w:tcPr>
            <w:tcW w:w="7143" w:type="dxa"/>
            <w:tcBorders>
              <w:top w:val="nil"/>
              <w:left w:val="nil"/>
              <w:bottom w:val="nil"/>
              <w:right w:val="nil"/>
            </w:tcBorders>
          </w:tcPr>
          <w:p w:rsidR="007B0EC7" w:rsidRPr="00532163" w:rsidRDefault="007B0EC7" w:rsidP="007B0EC7">
            <w:pPr>
              <w:pStyle w:val="ConsPlusNormal"/>
              <w:rPr>
                <w:rFonts w:ascii="Times New Roman" w:hAnsi="Times New Roman" w:cs="Times New Roman"/>
                <w:sz w:val="24"/>
                <w:szCs w:val="24"/>
              </w:rPr>
            </w:pPr>
            <w:r w:rsidRPr="00532163">
              <w:rPr>
                <w:rFonts w:ascii="Times New Roman" w:hAnsi="Times New Roman" w:cs="Times New Roman"/>
                <w:sz w:val="24"/>
                <w:szCs w:val="24"/>
              </w:rPr>
              <w:t xml:space="preserve">1 квалификационный уровень: </w:t>
            </w:r>
            <w:r w:rsidRPr="00532163">
              <w:rPr>
                <w:rFonts w:ascii="Times New Roman" w:hAnsi="Times New Roman" w:cs="Times New Roman"/>
                <w:sz w:val="24"/>
                <w:szCs w:val="24"/>
                <w:shd w:val="clear" w:color="auto" w:fill="FFFFFF"/>
              </w:rPr>
              <w:t xml:space="preserve">Наименования профессий рабочих, по которым предусмотрено присвоение 4 и 5 квалификационных разрядов в соответствии с Единым тарифно-квалификационным справочником работ и профессий рабочих; </w:t>
            </w:r>
            <w:r w:rsidRPr="00532163">
              <w:rPr>
                <w:rFonts w:ascii="Times New Roman" w:hAnsi="Times New Roman" w:cs="Times New Roman"/>
                <w:b/>
                <w:sz w:val="24"/>
                <w:szCs w:val="24"/>
                <w:shd w:val="clear" w:color="auto" w:fill="FFFFFF"/>
              </w:rPr>
              <w:t>водитель автомобиля</w:t>
            </w:r>
          </w:p>
        </w:tc>
        <w:tc>
          <w:tcPr>
            <w:tcW w:w="1903" w:type="dxa"/>
            <w:tcBorders>
              <w:top w:val="nil"/>
              <w:left w:val="nil"/>
              <w:bottom w:val="nil"/>
              <w:right w:val="nil"/>
            </w:tcBorders>
          </w:tcPr>
          <w:p w:rsidR="007B0EC7" w:rsidRPr="00532163" w:rsidRDefault="007B0EC7" w:rsidP="007B0EC7">
            <w:pPr>
              <w:pStyle w:val="ConsPlusNormal"/>
              <w:jc w:val="center"/>
              <w:rPr>
                <w:rFonts w:ascii="Times New Roman" w:hAnsi="Times New Roman" w:cs="Times New Roman"/>
                <w:sz w:val="24"/>
                <w:szCs w:val="24"/>
              </w:rPr>
            </w:pPr>
            <w:r>
              <w:rPr>
                <w:rFonts w:ascii="Times New Roman" w:hAnsi="Times New Roman" w:cs="Times New Roman"/>
                <w:sz w:val="24"/>
                <w:szCs w:val="24"/>
              </w:rPr>
              <w:t>19 800</w:t>
            </w:r>
          </w:p>
        </w:tc>
      </w:tr>
      <w:tr w:rsidR="007B0EC7" w:rsidRPr="00532163">
        <w:tblPrEx>
          <w:tblBorders>
            <w:left w:val="none" w:sz="0" w:space="0" w:color="auto"/>
            <w:right w:val="none" w:sz="0" w:space="0" w:color="auto"/>
            <w:insideH w:val="none" w:sz="0" w:space="0" w:color="auto"/>
            <w:insideV w:val="none" w:sz="0" w:space="0" w:color="auto"/>
          </w:tblBorders>
        </w:tblPrEx>
        <w:tc>
          <w:tcPr>
            <w:tcW w:w="7143" w:type="dxa"/>
            <w:tcBorders>
              <w:top w:val="nil"/>
              <w:left w:val="nil"/>
              <w:bottom w:val="nil"/>
              <w:right w:val="nil"/>
            </w:tcBorders>
          </w:tcPr>
          <w:p w:rsidR="007B0EC7" w:rsidRPr="00532163" w:rsidRDefault="007B0EC7" w:rsidP="007B0EC7">
            <w:pPr>
              <w:pStyle w:val="ConsPlusNormal"/>
              <w:rPr>
                <w:rFonts w:ascii="Times New Roman" w:hAnsi="Times New Roman" w:cs="Times New Roman"/>
                <w:sz w:val="24"/>
                <w:szCs w:val="24"/>
              </w:rPr>
            </w:pPr>
            <w:r w:rsidRPr="00532163">
              <w:rPr>
                <w:rFonts w:ascii="Times New Roman" w:hAnsi="Times New Roman" w:cs="Times New Roman"/>
                <w:sz w:val="24"/>
                <w:szCs w:val="24"/>
              </w:rPr>
              <w:t xml:space="preserve">2 квалификационный уровень: </w:t>
            </w:r>
            <w:r w:rsidRPr="00532163">
              <w:rPr>
                <w:rFonts w:ascii="Times New Roman" w:hAnsi="Times New Roman" w:cs="Times New Roman"/>
                <w:sz w:val="24"/>
                <w:szCs w:val="24"/>
                <w:shd w:val="clear" w:color="auto" w:fill="FFFFFF"/>
              </w:rPr>
              <w:t>Наименования профессий рабочих, по которым предусмотрено присвоение 6 и 7 квалификационных разрядов в соответствии с Единым тарифно-квалификационным справочником работ и профессий рабочих</w:t>
            </w:r>
          </w:p>
        </w:tc>
        <w:tc>
          <w:tcPr>
            <w:tcW w:w="1903" w:type="dxa"/>
            <w:tcBorders>
              <w:top w:val="nil"/>
              <w:left w:val="nil"/>
              <w:bottom w:val="nil"/>
              <w:right w:val="nil"/>
            </w:tcBorders>
          </w:tcPr>
          <w:p w:rsidR="007B0EC7" w:rsidRPr="00532163" w:rsidRDefault="007B0EC7" w:rsidP="007B0EC7">
            <w:pPr>
              <w:pStyle w:val="ConsPlusNormal"/>
              <w:jc w:val="center"/>
              <w:rPr>
                <w:rFonts w:ascii="Times New Roman" w:hAnsi="Times New Roman" w:cs="Times New Roman"/>
                <w:sz w:val="24"/>
                <w:szCs w:val="24"/>
              </w:rPr>
            </w:pPr>
            <w:r>
              <w:rPr>
                <w:rFonts w:ascii="Times New Roman" w:hAnsi="Times New Roman" w:cs="Times New Roman"/>
                <w:sz w:val="24"/>
                <w:szCs w:val="24"/>
              </w:rPr>
              <w:t>20 000</w:t>
            </w:r>
          </w:p>
        </w:tc>
      </w:tr>
      <w:tr w:rsidR="007B0EC7" w:rsidRPr="00532163">
        <w:tblPrEx>
          <w:tblBorders>
            <w:left w:val="none" w:sz="0" w:space="0" w:color="auto"/>
            <w:right w:val="none" w:sz="0" w:space="0" w:color="auto"/>
            <w:insideH w:val="none" w:sz="0" w:space="0" w:color="auto"/>
            <w:insideV w:val="none" w:sz="0" w:space="0" w:color="auto"/>
          </w:tblBorders>
        </w:tblPrEx>
        <w:tc>
          <w:tcPr>
            <w:tcW w:w="7143" w:type="dxa"/>
            <w:tcBorders>
              <w:top w:val="nil"/>
              <w:left w:val="nil"/>
              <w:bottom w:val="nil"/>
              <w:right w:val="nil"/>
            </w:tcBorders>
          </w:tcPr>
          <w:p w:rsidR="007B0EC7" w:rsidRPr="00532163" w:rsidRDefault="007B0EC7" w:rsidP="007B0EC7">
            <w:pPr>
              <w:pStyle w:val="ConsPlusNormal"/>
              <w:rPr>
                <w:rFonts w:ascii="Times New Roman" w:hAnsi="Times New Roman" w:cs="Times New Roman"/>
                <w:sz w:val="24"/>
                <w:szCs w:val="24"/>
              </w:rPr>
            </w:pPr>
            <w:r w:rsidRPr="00532163">
              <w:rPr>
                <w:rFonts w:ascii="Times New Roman" w:hAnsi="Times New Roman" w:cs="Times New Roman"/>
                <w:sz w:val="24"/>
                <w:szCs w:val="24"/>
              </w:rPr>
              <w:t xml:space="preserve">3 квалификационный уровень: </w:t>
            </w:r>
            <w:r w:rsidRPr="00532163">
              <w:rPr>
                <w:rFonts w:ascii="Times New Roman" w:hAnsi="Times New Roman" w:cs="Times New Roman"/>
                <w:sz w:val="24"/>
                <w:szCs w:val="24"/>
                <w:shd w:val="clear" w:color="auto" w:fill="FFFFFF"/>
              </w:rPr>
              <w:t>Наименования профессий рабочих, по которым предусмотрено присвоение 8 квалификационного разряда в соответствии с Единым тарифно-квалификационным справочником работ и профессий рабочих</w:t>
            </w:r>
          </w:p>
        </w:tc>
        <w:tc>
          <w:tcPr>
            <w:tcW w:w="1903" w:type="dxa"/>
            <w:tcBorders>
              <w:top w:val="nil"/>
              <w:left w:val="nil"/>
              <w:bottom w:val="nil"/>
              <w:right w:val="nil"/>
            </w:tcBorders>
          </w:tcPr>
          <w:p w:rsidR="007B0EC7" w:rsidRPr="00532163" w:rsidRDefault="007B0EC7" w:rsidP="007B0EC7">
            <w:pPr>
              <w:pStyle w:val="ConsPlusNormal"/>
              <w:jc w:val="center"/>
              <w:rPr>
                <w:rFonts w:ascii="Times New Roman" w:hAnsi="Times New Roman" w:cs="Times New Roman"/>
                <w:sz w:val="24"/>
                <w:szCs w:val="24"/>
              </w:rPr>
            </w:pPr>
            <w:r>
              <w:rPr>
                <w:rFonts w:ascii="Times New Roman" w:hAnsi="Times New Roman" w:cs="Times New Roman"/>
                <w:sz w:val="24"/>
                <w:szCs w:val="24"/>
              </w:rPr>
              <w:t>20 500</w:t>
            </w:r>
          </w:p>
        </w:tc>
      </w:tr>
      <w:tr w:rsidR="007B0EC7" w:rsidRPr="00532163">
        <w:tblPrEx>
          <w:tblBorders>
            <w:left w:val="none" w:sz="0" w:space="0" w:color="auto"/>
            <w:right w:val="none" w:sz="0" w:space="0" w:color="auto"/>
            <w:insideH w:val="none" w:sz="0" w:space="0" w:color="auto"/>
            <w:insideV w:val="none" w:sz="0" w:space="0" w:color="auto"/>
          </w:tblBorders>
        </w:tblPrEx>
        <w:tc>
          <w:tcPr>
            <w:tcW w:w="7143" w:type="dxa"/>
            <w:tcBorders>
              <w:top w:val="nil"/>
              <w:left w:val="nil"/>
              <w:bottom w:val="nil"/>
              <w:right w:val="nil"/>
            </w:tcBorders>
          </w:tcPr>
          <w:p w:rsidR="007B0EC7" w:rsidRPr="00532163" w:rsidRDefault="007B0EC7" w:rsidP="007B0EC7">
            <w:pPr>
              <w:pStyle w:val="ConsPlusNormal"/>
              <w:rPr>
                <w:rFonts w:ascii="Times New Roman" w:hAnsi="Times New Roman" w:cs="Times New Roman"/>
                <w:sz w:val="24"/>
                <w:szCs w:val="24"/>
              </w:rPr>
            </w:pPr>
            <w:r w:rsidRPr="00532163">
              <w:rPr>
                <w:rFonts w:ascii="Times New Roman" w:hAnsi="Times New Roman" w:cs="Times New Roman"/>
                <w:sz w:val="24"/>
                <w:szCs w:val="24"/>
              </w:rPr>
              <w:t xml:space="preserve">4 квалификационный уровень: </w:t>
            </w:r>
            <w:r w:rsidRPr="00532163">
              <w:rPr>
                <w:rFonts w:ascii="Times New Roman" w:hAnsi="Times New Roman" w:cs="Times New Roman"/>
                <w:sz w:val="24"/>
                <w:szCs w:val="24"/>
                <w:shd w:val="clear" w:color="auto" w:fill="FFFFFF"/>
              </w:rPr>
              <w:t xml:space="preserve">Наименования профессий рабочих, предусмотренных 1-3 квалификационными уровнями настоящей профессиональной квалификационной группы, </w:t>
            </w:r>
            <w:r w:rsidRPr="00532163">
              <w:rPr>
                <w:rFonts w:ascii="Times New Roman" w:hAnsi="Times New Roman" w:cs="Times New Roman"/>
                <w:b/>
                <w:sz w:val="24"/>
                <w:szCs w:val="24"/>
                <w:shd w:val="clear" w:color="auto" w:fill="FFFFFF"/>
              </w:rPr>
              <w:t>выполняющих важные (особо важные) и ответственные (особо ответственные работы)</w:t>
            </w:r>
          </w:p>
        </w:tc>
        <w:tc>
          <w:tcPr>
            <w:tcW w:w="1903" w:type="dxa"/>
            <w:tcBorders>
              <w:top w:val="nil"/>
              <w:left w:val="nil"/>
              <w:bottom w:val="nil"/>
              <w:right w:val="nil"/>
            </w:tcBorders>
          </w:tcPr>
          <w:p w:rsidR="007B0EC7" w:rsidRPr="00532163" w:rsidRDefault="007B0EC7" w:rsidP="007B0EC7">
            <w:pPr>
              <w:pStyle w:val="ConsPlusNormal"/>
              <w:jc w:val="center"/>
              <w:rPr>
                <w:rFonts w:ascii="Times New Roman" w:hAnsi="Times New Roman" w:cs="Times New Roman"/>
                <w:sz w:val="24"/>
                <w:szCs w:val="24"/>
              </w:rPr>
            </w:pPr>
            <w:r>
              <w:rPr>
                <w:rFonts w:ascii="Times New Roman" w:hAnsi="Times New Roman" w:cs="Times New Roman"/>
                <w:sz w:val="24"/>
                <w:szCs w:val="24"/>
              </w:rPr>
              <w:t>21 000</w:t>
            </w:r>
          </w:p>
        </w:tc>
      </w:tr>
    </w:tbl>
    <w:p w:rsidR="00B80837" w:rsidRPr="00532163" w:rsidRDefault="00B80837">
      <w:pPr>
        <w:pStyle w:val="ConsPlusNormal"/>
        <w:jc w:val="both"/>
        <w:rPr>
          <w:rFonts w:ascii="Times New Roman" w:hAnsi="Times New Roman" w:cs="Times New Roman"/>
          <w:sz w:val="24"/>
          <w:szCs w:val="24"/>
        </w:rPr>
      </w:pPr>
    </w:p>
    <w:p w:rsidR="00B80837" w:rsidRDefault="00B80837">
      <w:pPr>
        <w:pStyle w:val="ConsPlusNormal"/>
        <w:ind w:firstLine="540"/>
        <w:jc w:val="both"/>
        <w:rPr>
          <w:rFonts w:ascii="Times New Roman" w:hAnsi="Times New Roman" w:cs="Times New Roman"/>
          <w:sz w:val="24"/>
          <w:szCs w:val="24"/>
        </w:rPr>
      </w:pPr>
    </w:p>
    <w:p w:rsidR="00F81791" w:rsidRPr="00532163" w:rsidRDefault="00F81791">
      <w:pPr>
        <w:pStyle w:val="ConsPlusNormal"/>
        <w:ind w:firstLine="540"/>
        <w:jc w:val="both"/>
        <w:rPr>
          <w:rFonts w:ascii="Times New Roman" w:hAnsi="Times New Roman" w:cs="Times New Roman"/>
          <w:sz w:val="24"/>
          <w:szCs w:val="24"/>
        </w:rPr>
      </w:pPr>
    </w:p>
    <w:p w:rsidR="00B80837" w:rsidRPr="00532163" w:rsidRDefault="00B80837">
      <w:pPr>
        <w:pStyle w:val="ConsPlusNormal"/>
        <w:ind w:firstLine="540"/>
        <w:jc w:val="both"/>
        <w:rPr>
          <w:rFonts w:ascii="Times New Roman" w:hAnsi="Times New Roman" w:cs="Times New Roman"/>
          <w:sz w:val="24"/>
          <w:szCs w:val="24"/>
        </w:rPr>
      </w:pPr>
      <w:r w:rsidRPr="00532163">
        <w:rPr>
          <w:rFonts w:ascii="Times New Roman" w:hAnsi="Times New Roman" w:cs="Times New Roman"/>
          <w:sz w:val="24"/>
          <w:szCs w:val="24"/>
        </w:rPr>
        <w:lastRenderedPageBreak/>
        <w:t>Примечание.</w:t>
      </w:r>
    </w:p>
    <w:p w:rsidR="00B80837" w:rsidRPr="00532163" w:rsidRDefault="00B80837">
      <w:pPr>
        <w:pStyle w:val="ConsPlusNormal"/>
        <w:spacing w:before="220"/>
        <w:ind w:firstLine="540"/>
        <w:jc w:val="both"/>
        <w:rPr>
          <w:rFonts w:ascii="Times New Roman" w:hAnsi="Times New Roman" w:cs="Times New Roman"/>
          <w:sz w:val="24"/>
          <w:szCs w:val="24"/>
        </w:rPr>
      </w:pPr>
      <w:r w:rsidRPr="00532163">
        <w:rPr>
          <w:rFonts w:ascii="Times New Roman" w:hAnsi="Times New Roman" w:cs="Times New Roman"/>
          <w:sz w:val="24"/>
          <w:szCs w:val="24"/>
        </w:rPr>
        <w:t xml:space="preserve">Перечень профессий высококвалифицированных рабочих, занятых на важных (особо важных) и ответственных (особо ответственных) работах, устанавливается в соответствии с приложением № 5 к положению об оплате труда в государственном бюджетном </w:t>
      </w:r>
      <w:r w:rsidR="00E708BE" w:rsidRPr="00532163">
        <w:rPr>
          <w:rFonts w:ascii="Times New Roman" w:hAnsi="Times New Roman" w:cs="Times New Roman"/>
          <w:sz w:val="24"/>
          <w:szCs w:val="24"/>
        </w:rPr>
        <w:t>комплексном</w:t>
      </w:r>
      <w:r w:rsidRPr="00532163">
        <w:rPr>
          <w:rFonts w:ascii="Times New Roman" w:hAnsi="Times New Roman" w:cs="Times New Roman"/>
          <w:sz w:val="24"/>
          <w:szCs w:val="24"/>
        </w:rPr>
        <w:t xml:space="preserve"> учреждении Архангельской </w:t>
      </w:r>
      <w:r w:rsidR="00E708BE" w:rsidRPr="00532163">
        <w:rPr>
          <w:rFonts w:ascii="Times New Roman" w:hAnsi="Times New Roman" w:cs="Times New Roman"/>
          <w:sz w:val="24"/>
          <w:szCs w:val="24"/>
        </w:rPr>
        <w:t>общего типа</w:t>
      </w:r>
      <w:r w:rsidRPr="00532163">
        <w:rPr>
          <w:rFonts w:ascii="Times New Roman" w:hAnsi="Times New Roman" w:cs="Times New Roman"/>
          <w:sz w:val="24"/>
          <w:szCs w:val="24"/>
        </w:rPr>
        <w:t xml:space="preserve"> «</w:t>
      </w:r>
      <w:proofErr w:type="spellStart"/>
      <w:r w:rsidRPr="00532163">
        <w:rPr>
          <w:rFonts w:ascii="Times New Roman" w:hAnsi="Times New Roman" w:cs="Times New Roman"/>
          <w:sz w:val="24"/>
          <w:szCs w:val="24"/>
        </w:rPr>
        <w:t>Котласский</w:t>
      </w:r>
      <w:proofErr w:type="spellEnd"/>
      <w:r w:rsidRPr="00532163">
        <w:rPr>
          <w:rFonts w:ascii="Times New Roman" w:hAnsi="Times New Roman" w:cs="Times New Roman"/>
          <w:sz w:val="24"/>
          <w:szCs w:val="24"/>
        </w:rPr>
        <w:t xml:space="preserve"> </w:t>
      </w:r>
      <w:r w:rsidR="00E708BE" w:rsidRPr="00532163">
        <w:rPr>
          <w:rFonts w:ascii="Times New Roman" w:hAnsi="Times New Roman" w:cs="Times New Roman"/>
          <w:sz w:val="24"/>
          <w:szCs w:val="24"/>
        </w:rPr>
        <w:t xml:space="preserve">центр </w:t>
      </w:r>
      <w:r w:rsidRPr="00532163">
        <w:rPr>
          <w:rFonts w:ascii="Times New Roman" w:hAnsi="Times New Roman" w:cs="Times New Roman"/>
          <w:sz w:val="24"/>
          <w:szCs w:val="24"/>
        </w:rPr>
        <w:t>социально</w:t>
      </w:r>
      <w:r w:rsidR="00E708BE" w:rsidRPr="00532163">
        <w:rPr>
          <w:rFonts w:ascii="Times New Roman" w:hAnsi="Times New Roman" w:cs="Times New Roman"/>
          <w:sz w:val="24"/>
          <w:szCs w:val="24"/>
        </w:rPr>
        <w:t>й помощи семье и детям</w:t>
      </w:r>
      <w:r w:rsidRPr="00532163">
        <w:rPr>
          <w:rFonts w:ascii="Times New Roman" w:hAnsi="Times New Roman" w:cs="Times New Roman"/>
          <w:sz w:val="24"/>
          <w:szCs w:val="24"/>
        </w:rPr>
        <w:t xml:space="preserve"> «Маяк».</w:t>
      </w:r>
    </w:p>
    <w:p w:rsidR="00B80837" w:rsidRPr="00532163" w:rsidRDefault="00B80837">
      <w:pPr>
        <w:pStyle w:val="ConsPlusNormal"/>
        <w:jc w:val="both"/>
        <w:rPr>
          <w:rFonts w:ascii="Times New Roman" w:hAnsi="Times New Roman" w:cs="Times New Roman"/>
          <w:sz w:val="24"/>
          <w:szCs w:val="24"/>
        </w:rPr>
      </w:pPr>
    </w:p>
    <w:p w:rsidR="00B80837" w:rsidRPr="00532163" w:rsidRDefault="00B80837">
      <w:pPr>
        <w:pStyle w:val="ConsPlusNormal"/>
        <w:jc w:val="both"/>
        <w:rPr>
          <w:rFonts w:ascii="Times New Roman" w:hAnsi="Times New Roman" w:cs="Times New Roman"/>
          <w:sz w:val="24"/>
          <w:szCs w:val="24"/>
        </w:rPr>
      </w:pPr>
    </w:p>
    <w:p w:rsidR="00B80837" w:rsidRPr="00532163" w:rsidRDefault="00B80837">
      <w:pPr>
        <w:pStyle w:val="ConsPlusNormal"/>
        <w:jc w:val="both"/>
        <w:rPr>
          <w:rFonts w:ascii="Times New Roman" w:hAnsi="Times New Roman" w:cs="Times New Roman"/>
          <w:sz w:val="24"/>
          <w:szCs w:val="24"/>
        </w:rPr>
      </w:pPr>
    </w:p>
    <w:p w:rsidR="00B80837" w:rsidRPr="00532163" w:rsidRDefault="00B80837">
      <w:pPr>
        <w:pStyle w:val="ConsPlusNormal"/>
        <w:jc w:val="both"/>
        <w:rPr>
          <w:rFonts w:ascii="Times New Roman" w:hAnsi="Times New Roman" w:cs="Times New Roman"/>
          <w:sz w:val="24"/>
          <w:szCs w:val="24"/>
        </w:rPr>
      </w:pPr>
    </w:p>
    <w:p w:rsidR="00B80837" w:rsidRPr="00532163" w:rsidRDefault="00B80837">
      <w:pPr>
        <w:pStyle w:val="ConsPlusNormal"/>
        <w:jc w:val="both"/>
        <w:rPr>
          <w:rFonts w:ascii="Times New Roman" w:hAnsi="Times New Roman" w:cs="Times New Roman"/>
          <w:sz w:val="24"/>
          <w:szCs w:val="24"/>
        </w:rPr>
      </w:pPr>
    </w:p>
    <w:p w:rsidR="00B80837" w:rsidRPr="00532163" w:rsidRDefault="00B80837">
      <w:pPr>
        <w:pStyle w:val="ConsPlusNormal"/>
        <w:jc w:val="both"/>
        <w:rPr>
          <w:rFonts w:ascii="Times New Roman" w:hAnsi="Times New Roman" w:cs="Times New Roman"/>
          <w:sz w:val="24"/>
          <w:szCs w:val="24"/>
        </w:rPr>
      </w:pPr>
    </w:p>
    <w:p w:rsidR="00B80837" w:rsidRPr="00532163" w:rsidRDefault="00B80837">
      <w:pPr>
        <w:pStyle w:val="ConsPlusNormal"/>
        <w:jc w:val="both"/>
        <w:rPr>
          <w:rFonts w:ascii="Times New Roman" w:hAnsi="Times New Roman" w:cs="Times New Roman"/>
          <w:sz w:val="24"/>
          <w:szCs w:val="24"/>
        </w:rPr>
      </w:pPr>
    </w:p>
    <w:p w:rsidR="00B80837" w:rsidRPr="00532163" w:rsidRDefault="00B80837">
      <w:pPr>
        <w:pStyle w:val="ConsPlusNormal"/>
        <w:jc w:val="both"/>
        <w:rPr>
          <w:rFonts w:ascii="Times New Roman" w:hAnsi="Times New Roman" w:cs="Times New Roman"/>
          <w:sz w:val="24"/>
          <w:szCs w:val="24"/>
        </w:rPr>
      </w:pPr>
    </w:p>
    <w:p w:rsidR="00B80837" w:rsidRPr="00532163" w:rsidRDefault="00B80837">
      <w:pPr>
        <w:pStyle w:val="ConsPlusNormal"/>
        <w:jc w:val="both"/>
        <w:rPr>
          <w:rFonts w:ascii="Times New Roman" w:hAnsi="Times New Roman" w:cs="Times New Roman"/>
          <w:sz w:val="24"/>
          <w:szCs w:val="24"/>
        </w:rPr>
      </w:pPr>
    </w:p>
    <w:p w:rsidR="00B80837" w:rsidRPr="00532163" w:rsidRDefault="00B80837">
      <w:pPr>
        <w:pStyle w:val="ConsPlusNormal"/>
        <w:jc w:val="both"/>
        <w:rPr>
          <w:rFonts w:ascii="Times New Roman" w:hAnsi="Times New Roman" w:cs="Times New Roman"/>
          <w:sz w:val="24"/>
          <w:szCs w:val="24"/>
        </w:rPr>
      </w:pPr>
    </w:p>
    <w:p w:rsidR="00E708BE" w:rsidRPr="00532163" w:rsidRDefault="00E708BE">
      <w:pPr>
        <w:pStyle w:val="ConsPlusNormal"/>
        <w:jc w:val="both"/>
        <w:rPr>
          <w:rFonts w:ascii="Times New Roman" w:hAnsi="Times New Roman" w:cs="Times New Roman"/>
          <w:sz w:val="24"/>
          <w:szCs w:val="24"/>
        </w:rPr>
      </w:pPr>
    </w:p>
    <w:p w:rsidR="00E708BE" w:rsidRPr="00532163" w:rsidRDefault="00E708BE">
      <w:pPr>
        <w:pStyle w:val="ConsPlusNormal"/>
        <w:jc w:val="both"/>
        <w:rPr>
          <w:rFonts w:ascii="Times New Roman" w:hAnsi="Times New Roman" w:cs="Times New Roman"/>
          <w:sz w:val="24"/>
          <w:szCs w:val="24"/>
        </w:rPr>
      </w:pPr>
    </w:p>
    <w:p w:rsidR="00B80837" w:rsidRPr="00532163" w:rsidRDefault="00B80837">
      <w:pPr>
        <w:pStyle w:val="ConsPlusNormal"/>
        <w:jc w:val="both"/>
        <w:rPr>
          <w:rFonts w:ascii="Times New Roman" w:hAnsi="Times New Roman" w:cs="Times New Roman"/>
          <w:sz w:val="24"/>
          <w:szCs w:val="24"/>
        </w:rPr>
      </w:pPr>
    </w:p>
    <w:p w:rsidR="00B80837" w:rsidRPr="00532163" w:rsidRDefault="00B80837">
      <w:pPr>
        <w:pStyle w:val="ConsPlusNormal"/>
        <w:jc w:val="both"/>
        <w:rPr>
          <w:rFonts w:ascii="Times New Roman" w:hAnsi="Times New Roman" w:cs="Times New Roman"/>
          <w:sz w:val="24"/>
          <w:szCs w:val="24"/>
        </w:rPr>
      </w:pPr>
    </w:p>
    <w:p w:rsidR="00B80837" w:rsidRPr="00532163" w:rsidRDefault="00B80837">
      <w:pPr>
        <w:pStyle w:val="ConsPlusNormal"/>
        <w:jc w:val="both"/>
        <w:rPr>
          <w:rFonts w:ascii="Times New Roman" w:hAnsi="Times New Roman" w:cs="Times New Roman"/>
          <w:sz w:val="24"/>
          <w:szCs w:val="24"/>
        </w:rPr>
      </w:pPr>
    </w:p>
    <w:p w:rsidR="00B80837" w:rsidRPr="00532163" w:rsidRDefault="00B80837">
      <w:pPr>
        <w:pStyle w:val="ConsPlusNormal"/>
        <w:jc w:val="both"/>
        <w:rPr>
          <w:rFonts w:ascii="Times New Roman" w:hAnsi="Times New Roman" w:cs="Times New Roman"/>
          <w:sz w:val="24"/>
          <w:szCs w:val="24"/>
        </w:rPr>
      </w:pPr>
    </w:p>
    <w:p w:rsidR="00B80837" w:rsidRPr="00532163" w:rsidRDefault="00B80837">
      <w:pPr>
        <w:pStyle w:val="ConsPlusNormal"/>
        <w:jc w:val="both"/>
        <w:rPr>
          <w:rFonts w:ascii="Times New Roman" w:hAnsi="Times New Roman" w:cs="Times New Roman"/>
          <w:sz w:val="24"/>
          <w:szCs w:val="24"/>
        </w:rPr>
      </w:pPr>
    </w:p>
    <w:p w:rsidR="00B80837" w:rsidRPr="00532163" w:rsidRDefault="00B80837">
      <w:pPr>
        <w:pStyle w:val="ConsPlusNormal"/>
        <w:jc w:val="both"/>
        <w:rPr>
          <w:rFonts w:ascii="Times New Roman" w:hAnsi="Times New Roman" w:cs="Times New Roman"/>
          <w:sz w:val="24"/>
          <w:szCs w:val="24"/>
        </w:rPr>
      </w:pPr>
    </w:p>
    <w:p w:rsidR="00B80837" w:rsidRPr="00532163" w:rsidRDefault="00B80837">
      <w:pPr>
        <w:pStyle w:val="ConsPlusNormal"/>
        <w:jc w:val="both"/>
        <w:rPr>
          <w:rFonts w:ascii="Times New Roman" w:hAnsi="Times New Roman" w:cs="Times New Roman"/>
          <w:sz w:val="24"/>
          <w:szCs w:val="24"/>
        </w:rPr>
      </w:pPr>
    </w:p>
    <w:p w:rsidR="00B80837" w:rsidRPr="00532163" w:rsidRDefault="00B80837">
      <w:pPr>
        <w:pStyle w:val="ConsPlusNormal"/>
        <w:jc w:val="both"/>
        <w:rPr>
          <w:rFonts w:ascii="Times New Roman" w:hAnsi="Times New Roman" w:cs="Times New Roman"/>
          <w:sz w:val="24"/>
          <w:szCs w:val="24"/>
        </w:rPr>
      </w:pPr>
    </w:p>
    <w:p w:rsidR="00B80837" w:rsidRPr="00532163" w:rsidRDefault="00B80837">
      <w:pPr>
        <w:pStyle w:val="ConsPlusNormal"/>
        <w:jc w:val="both"/>
        <w:rPr>
          <w:rFonts w:ascii="Times New Roman" w:hAnsi="Times New Roman" w:cs="Times New Roman"/>
          <w:sz w:val="24"/>
          <w:szCs w:val="24"/>
        </w:rPr>
      </w:pPr>
    </w:p>
    <w:p w:rsidR="00B80837" w:rsidRPr="00532163" w:rsidRDefault="00B80837">
      <w:pPr>
        <w:pStyle w:val="ConsPlusNormal"/>
        <w:jc w:val="both"/>
        <w:rPr>
          <w:rFonts w:ascii="Times New Roman" w:hAnsi="Times New Roman" w:cs="Times New Roman"/>
          <w:sz w:val="24"/>
          <w:szCs w:val="24"/>
        </w:rPr>
      </w:pPr>
    </w:p>
    <w:p w:rsidR="00B80837" w:rsidRPr="00532163" w:rsidRDefault="00B80837">
      <w:pPr>
        <w:pStyle w:val="ConsPlusNormal"/>
        <w:jc w:val="both"/>
        <w:rPr>
          <w:rFonts w:ascii="Times New Roman" w:hAnsi="Times New Roman" w:cs="Times New Roman"/>
          <w:sz w:val="24"/>
          <w:szCs w:val="24"/>
        </w:rPr>
      </w:pPr>
    </w:p>
    <w:p w:rsidR="00B80837" w:rsidRPr="00532163" w:rsidRDefault="00B80837">
      <w:pPr>
        <w:pStyle w:val="ConsPlusNormal"/>
        <w:jc w:val="both"/>
        <w:rPr>
          <w:rFonts w:ascii="Times New Roman" w:hAnsi="Times New Roman" w:cs="Times New Roman"/>
          <w:sz w:val="24"/>
          <w:szCs w:val="24"/>
        </w:rPr>
      </w:pPr>
    </w:p>
    <w:p w:rsidR="00B80837" w:rsidRPr="00532163" w:rsidRDefault="00B80837">
      <w:pPr>
        <w:pStyle w:val="ConsPlusNormal"/>
        <w:jc w:val="both"/>
        <w:rPr>
          <w:rFonts w:ascii="Times New Roman" w:hAnsi="Times New Roman" w:cs="Times New Roman"/>
          <w:sz w:val="24"/>
          <w:szCs w:val="24"/>
        </w:rPr>
      </w:pPr>
    </w:p>
    <w:p w:rsidR="00B80837" w:rsidRPr="00532163" w:rsidRDefault="00B80837">
      <w:pPr>
        <w:pStyle w:val="ConsPlusNormal"/>
        <w:jc w:val="both"/>
        <w:rPr>
          <w:rFonts w:ascii="Times New Roman" w:hAnsi="Times New Roman" w:cs="Times New Roman"/>
          <w:sz w:val="24"/>
          <w:szCs w:val="24"/>
        </w:rPr>
      </w:pPr>
    </w:p>
    <w:p w:rsidR="00B80837" w:rsidRPr="00532163" w:rsidRDefault="00B80837">
      <w:pPr>
        <w:pStyle w:val="ConsPlusNormal"/>
        <w:jc w:val="both"/>
        <w:rPr>
          <w:rFonts w:ascii="Times New Roman" w:hAnsi="Times New Roman" w:cs="Times New Roman"/>
          <w:sz w:val="24"/>
          <w:szCs w:val="24"/>
        </w:rPr>
      </w:pPr>
    </w:p>
    <w:p w:rsidR="00B80837" w:rsidRPr="00532163" w:rsidRDefault="00B80837">
      <w:pPr>
        <w:pStyle w:val="ConsPlusNormal"/>
        <w:jc w:val="both"/>
        <w:rPr>
          <w:rFonts w:ascii="Times New Roman" w:hAnsi="Times New Roman" w:cs="Times New Roman"/>
          <w:sz w:val="24"/>
          <w:szCs w:val="24"/>
        </w:rPr>
      </w:pPr>
    </w:p>
    <w:p w:rsidR="00B80837" w:rsidRPr="00532163" w:rsidRDefault="00B80837">
      <w:pPr>
        <w:pStyle w:val="ConsPlusNormal"/>
        <w:jc w:val="both"/>
        <w:rPr>
          <w:rFonts w:ascii="Times New Roman" w:hAnsi="Times New Roman" w:cs="Times New Roman"/>
          <w:sz w:val="24"/>
          <w:szCs w:val="24"/>
        </w:rPr>
      </w:pPr>
    </w:p>
    <w:p w:rsidR="00B80837" w:rsidRPr="00532163" w:rsidRDefault="00B80837">
      <w:pPr>
        <w:pStyle w:val="ConsPlusNormal"/>
        <w:jc w:val="both"/>
        <w:rPr>
          <w:rFonts w:ascii="Times New Roman" w:hAnsi="Times New Roman" w:cs="Times New Roman"/>
          <w:sz w:val="24"/>
          <w:szCs w:val="24"/>
        </w:rPr>
      </w:pPr>
    </w:p>
    <w:p w:rsidR="00B80837" w:rsidRPr="00532163" w:rsidRDefault="00B80837">
      <w:pPr>
        <w:pStyle w:val="ConsPlusNormal"/>
        <w:jc w:val="both"/>
        <w:rPr>
          <w:rFonts w:ascii="Times New Roman" w:hAnsi="Times New Roman" w:cs="Times New Roman"/>
          <w:sz w:val="24"/>
          <w:szCs w:val="24"/>
        </w:rPr>
      </w:pPr>
    </w:p>
    <w:p w:rsidR="00B80837" w:rsidRPr="00532163" w:rsidRDefault="00B80837">
      <w:pPr>
        <w:pStyle w:val="ConsPlusNormal"/>
        <w:jc w:val="both"/>
        <w:rPr>
          <w:rFonts w:ascii="Times New Roman" w:hAnsi="Times New Roman" w:cs="Times New Roman"/>
          <w:sz w:val="24"/>
          <w:szCs w:val="24"/>
        </w:rPr>
      </w:pPr>
    </w:p>
    <w:p w:rsidR="00B80837" w:rsidRPr="00532163" w:rsidRDefault="00B80837">
      <w:pPr>
        <w:pStyle w:val="ConsPlusNormal"/>
        <w:jc w:val="both"/>
        <w:rPr>
          <w:rFonts w:ascii="Times New Roman" w:hAnsi="Times New Roman" w:cs="Times New Roman"/>
          <w:sz w:val="24"/>
          <w:szCs w:val="24"/>
        </w:rPr>
      </w:pPr>
    </w:p>
    <w:p w:rsidR="00B80837" w:rsidRPr="00532163" w:rsidRDefault="00B80837">
      <w:pPr>
        <w:pStyle w:val="ConsPlusNormal"/>
        <w:jc w:val="both"/>
        <w:rPr>
          <w:rFonts w:ascii="Times New Roman" w:hAnsi="Times New Roman" w:cs="Times New Roman"/>
          <w:sz w:val="24"/>
          <w:szCs w:val="24"/>
        </w:rPr>
      </w:pPr>
    </w:p>
    <w:p w:rsidR="00B80837" w:rsidRPr="00532163" w:rsidRDefault="00B80837">
      <w:pPr>
        <w:pStyle w:val="ConsPlusNormal"/>
        <w:jc w:val="both"/>
        <w:rPr>
          <w:rFonts w:ascii="Times New Roman" w:hAnsi="Times New Roman" w:cs="Times New Roman"/>
          <w:sz w:val="24"/>
          <w:szCs w:val="24"/>
        </w:rPr>
      </w:pPr>
    </w:p>
    <w:p w:rsidR="00B80837" w:rsidRPr="00532163" w:rsidRDefault="00B80837">
      <w:pPr>
        <w:pStyle w:val="ConsPlusNormal"/>
        <w:jc w:val="both"/>
        <w:rPr>
          <w:rFonts w:ascii="Times New Roman" w:hAnsi="Times New Roman" w:cs="Times New Roman"/>
          <w:sz w:val="24"/>
          <w:szCs w:val="24"/>
        </w:rPr>
      </w:pPr>
    </w:p>
    <w:p w:rsidR="00B80837" w:rsidRPr="00532163" w:rsidRDefault="00B80837">
      <w:pPr>
        <w:pStyle w:val="ConsPlusNormal"/>
        <w:jc w:val="both"/>
        <w:rPr>
          <w:rFonts w:ascii="Times New Roman" w:hAnsi="Times New Roman" w:cs="Times New Roman"/>
          <w:sz w:val="24"/>
          <w:szCs w:val="24"/>
        </w:rPr>
      </w:pPr>
    </w:p>
    <w:p w:rsidR="00B80837" w:rsidRPr="00532163" w:rsidRDefault="00B80837">
      <w:pPr>
        <w:pStyle w:val="ConsPlusNormal"/>
        <w:jc w:val="both"/>
        <w:rPr>
          <w:rFonts w:ascii="Times New Roman" w:hAnsi="Times New Roman" w:cs="Times New Roman"/>
          <w:sz w:val="24"/>
          <w:szCs w:val="24"/>
        </w:rPr>
      </w:pPr>
    </w:p>
    <w:p w:rsidR="00B80837" w:rsidRPr="00532163" w:rsidRDefault="00B80837">
      <w:pPr>
        <w:pStyle w:val="ConsPlusNormal"/>
        <w:jc w:val="both"/>
        <w:rPr>
          <w:rFonts w:ascii="Times New Roman" w:hAnsi="Times New Roman" w:cs="Times New Roman"/>
          <w:sz w:val="24"/>
          <w:szCs w:val="24"/>
        </w:rPr>
      </w:pPr>
    </w:p>
    <w:p w:rsidR="00B80837" w:rsidRPr="00532163" w:rsidRDefault="00B80837">
      <w:pPr>
        <w:pStyle w:val="ConsPlusNormal"/>
        <w:jc w:val="both"/>
        <w:rPr>
          <w:rFonts w:ascii="Times New Roman" w:hAnsi="Times New Roman" w:cs="Times New Roman"/>
          <w:sz w:val="24"/>
          <w:szCs w:val="24"/>
        </w:rPr>
      </w:pPr>
    </w:p>
    <w:p w:rsidR="00B80837" w:rsidRPr="00532163" w:rsidRDefault="00B80837">
      <w:pPr>
        <w:pStyle w:val="ConsPlusNormal"/>
        <w:jc w:val="both"/>
        <w:rPr>
          <w:rFonts w:ascii="Times New Roman" w:hAnsi="Times New Roman" w:cs="Times New Roman"/>
          <w:sz w:val="24"/>
          <w:szCs w:val="24"/>
        </w:rPr>
      </w:pPr>
    </w:p>
    <w:p w:rsidR="00B80837" w:rsidRPr="00532163" w:rsidRDefault="00B80837">
      <w:pPr>
        <w:pStyle w:val="ConsPlusNormal"/>
        <w:jc w:val="both"/>
        <w:rPr>
          <w:rFonts w:ascii="Times New Roman" w:hAnsi="Times New Roman" w:cs="Times New Roman"/>
          <w:sz w:val="24"/>
          <w:szCs w:val="24"/>
        </w:rPr>
      </w:pPr>
    </w:p>
    <w:p w:rsidR="00B80837" w:rsidRDefault="00B80837">
      <w:pPr>
        <w:pStyle w:val="ConsPlusNormal"/>
        <w:jc w:val="both"/>
        <w:rPr>
          <w:rFonts w:ascii="Times New Roman" w:hAnsi="Times New Roman" w:cs="Times New Roman"/>
          <w:sz w:val="24"/>
          <w:szCs w:val="24"/>
        </w:rPr>
      </w:pPr>
    </w:p>
    <w:p w:rsidR="00170737" w:rsidRDefault="00170737">
      <w:pPr>
        <w:pStyle w:val="ConsPlusNormal"/>
        <w:jc w:val="both"/>
        <w:rPr>
          <w:rFonts w:ascii="Times New Roman" w:hAnsi="Times New Roman" w:cs="Times New Roman"/>
          <w:sz w:val="24"/>
          <w:szCs w:val="24"/>
        </w:rPr>
      </w:pPr>
    </w:p>
    <w:p w:rsidR="00170737" w:rsidRPr="00532163" w:rsidRDefault="00170737">
      <w:pPr>
        <w:pStyle w:val="ConsPlusNormal"/>
        <w:jc w:val="both"/>
        <w:rPr>
          <w:rFonts w:ascii="Times New Roman" w:hAnsi="Times New Roman" w:cs="Times New Roman"/>
          <w:sz w:val="24"/>
          <w:szCs w:val="24"/>
        </w:rPr>
      </w:pPr>
    </w:p>
    <w:p w:rsidR="00B80837" w:rsidRPr="00532163" w:rsidRDefault="00B80837" w:rsidP="004064DF">
      <w:pPr>
        <w:pStyle w:val="ConsPlusNormal"/>
        <w:jc w:val="right"/>
        <w:outlineLvl w:val="1"/>
        <w:rPr>
          <w:rFonts w:ascii="Times New Roman" w:hAnsi="Times New Roman" w:cs="Times New Roman"/>
          <w:sz w:val="24"/>
          <w:szCs w:val="24"/>
        </w:rPr>
      </w:pPr>
      <w:r w:rsidRPr="00532163">
        <w:rPr>
          <w:rFonts w:ascii="Times New Roman" w:hAnsi="Times New Roman" w:cs="Times New Roman"/>
          <w:sz w:val="24"/>
          <w:szCs w:val="24"/>
        </w:rPr>
        <w:lastRenderedPageBreak/>
        <w:t>Приложение № 5</w:t>
      </w:r>
    </w:p>
    <w:p w:rsidR="00D41787" w:rsidRPr="00532163" w:rsidRDefault="00D41787" w:rsidP="00D41787">
      <w:pPr>
        <w:pStyle w:val="ConsPlusNormal"/>
        <w:jc w:val="right"/>
        <w:rPr>
          <w:rFonts w:ascii="Times New Roman" w:hAnsi="Times New Roman" w:cs="Times New Roman"/>
          <w:sz w:val="20"/>
        </w:rPr>
      </w:pPr>
      <w:r w:rsidRPr="00532163">
        <w:rPr>
          <w:rFonts w:ascii="Times New Roman" w:hAnsi="Times New Roman" w:cs="Times New Roman"/>
          <w:sz w:val="20"/>
        </w:rPr>
        <w:t xml:space="preserve">к положению о системе оплаты </w:t>
      </w:r>
    </w:p>
    <w:p w:rsidR="00D41787" w:rsidRPr="00532163" w:rsidRDefault="00D41787" w:rsidP="00D41787">
      <w:pPr>
        <w:pStyle w:val="ConsPlusNormal"/>
        <w:jc w:val="right"/>
        <w:rPr>
          <w:rFonts w:ascii="Times New Roman" w:hAnsi="Times New Roman" w:cs="Times New Roman"/>
          <w:sz w:val="20"/>
        </w:rPr>
      </w:pPr>
      <w:r w:rsidRPr="00532163">
        <w:rPr>
          <w:rFonts w:ascii="Times New Roman" w:hAnsi="Times New Roman" w:cs="Times New Roman"/>
          <w:sz w:val="20"/>
        </w:rPr>
        <w:t>труда работников государственного</w:t>
      </w:r>
    </w:p>
    <w:p w:rsidR="00D41787" w:rsidRPr="00532163" w:rsidRDefault="00D41787" w:rsidP="00D41787">
      <w:pPr>
        <w:pStyle w:val="ConsPlusNormal"/>
        <w:jc w:val="right"/>
        <w:rPr>
          <w:rFonts w:ascii="Times New Roman" w:hAnsi="Times New Roman" w:cs="Times New Roman"/>
          <w:sz w:val="20"/>
        </w:rPr>
      </w:pPr>
      <w:r w:rsidRPr="00532163">
        <w:rPr>
          <w:rFonts w:ascii="Times New Roman" w:hAnsi="Times New Roman" w:cs="Times New Roman"/>
          <w:sz w:val="20"/>
        </w:rPr>
        <w:t>бюджетного комплексного учреждения</w:t>
      </w:r>
    </w:p>
    <w:p w:rsidR="00D41787" w:rsidRPr="00532163" w:rsidRDefault="00D41787" w:rsidP="00D41787">
      <w:pPr>
        <w:pStyle w:val="ConsPlusNormal"/>
        <w:jc w:val="right"/>
        <w:rPr>
          <w:rFonts w:ascii="Times New Roman" w:hAnsi="Times New Roman" w:cs="Times New Roman"/>
          <w:sz w:val="20"/>
        </w:rPr>
      </w:pPr>
      <w:r w:rsidRPr="00532163">
        <w:rPr>
          <w:rFonts w:ascii="Times New Roman" w:hAnsi="Times New Roman" w:cs="Times New Roman"/>
          <w:sz w:val="20"/>
        </w:rPr>
        <w:t>Архангельской области общего типа</w:t>
      </w:r>
    </w:p>
    <w:p w:rsidR="00D41787" w:rsidRPr="00532163" w:rsidRDefault="00D41787" w:rsidP="00D41787">
      <w:pPr>
        <w:pStyle w:val="ConsPlusNormal"/>
        <w:jc w:val="right"/>
        <w:rPr>
          <w:rFonts w:ascii="Times New Roman" w:hAnsi="Times New Roman" w:cs="Times New Roman"/>
          <w:sz w:val="20"/>
        </w:rPr>
      </w:pPr>
      <w:r w:rsidRPr="00532163">
        <w:rPr>
          <w:rFonts w:ascii="Times New Roman" w:hAnsi="Times New Roman" w:cs="Times New Roman"/>
          <w:sz w:val="20"/>
        </w:rPr>
        <w:t xml:space="preserve"> «</w:t>
      </w:r>
      <w:proofErr w:type="spellStart"/>
      <w:r w:rsidRPr="00532163">
        <w:rPr>
          <w:rFonts w:ascii="Times New Roman" w:hAnsi="Times New Roman" w:cs="Times New Roman"/>
          <w:sz w:val="20"/>
        </w:rPr>
        <w:t>Котласский</w:t>
      </w:r>
      <w:proofErr w:type="spellEnd"/>
      <w:r w:rsidRPr="00532163">
        <w:rPr>
          <w:rFonts w:ascii="Times New Roman" w:hAnsi="Times New Roman" w:cs="Times New Roman"/>
          <w:sz w:val="20"/>
        </w:rPr>
        <w:t xml:space="preserve"> центр социальной помощи </w:t>
      </w:r>
    </w:p>
    <w:p w:rsidR="00D41787" w:rsidRPr="00532163" w:rsidRDefault="00D41787" w:rsidP="00D41787">
      <w:pPr>
        <w:pStyle w:val="ConsPlusNormal"/>
        <w:jc w:val="right"/>
        <w:rPr>
          <w:rFonts w:ascii="Times New Roman" w:hAnsi="Times New Roman" w:cs="Times New Roman"/>
          <w:sz w:val="24"/>
          <w:szCs w:val="24"/>
        </w:rPr>
      </w:pPr>
      <w:r w:rsidRPr="00532163">
        <w:rPr>
          <w:rFonts w:ascii="Times New Roman" w:hAnsi="Times New Roman" w:cs="Times New Roman"/>
          <w:sz w:val="20"/>
        </w:rPr>
        <w:t>семье и детям «Маяк»</w:t>
      </w:r>
    </w:p>
    <w:p w:rsidR="00B80837" w:rsidRPr="00532163" w:rsidRDefault="00B80837" w:rsidP="004064DF">
      <w:pPr>
        <w:pStyle w:val="ConsPlusNormal"/>
        <w:jc w:val="right"/>
        <w:rPr>
          <w:rFonts w:ascii="Times New Roman" w:hAnsi="Times New Roman" w:cs="Times New Roman"/>
          <w:sz w:val="24"/>
          <w:szCs w:val="24"/>
        </w:rPr>
      </w:pPr>
    </w:p>
    <w:p w:rsidR="00B80837" w:rsidRPr="00532163" w:rsidRDefault="00B80837">
      <w:pPr>
        <w:pStyle w:val="ConsPlusTitle"/>
        <w:jc w:val="center"/>
        <w:rPr>
          <w:rFonts w:ascii="Times New Roman" w:hAnsi="Times New Roman" w:cs="Times New Roman"/>
          <w:sz w:val="24"/>
          <w:szCs w:val="24"/>
        </w:rPr>
      </w:pPr>
      <w:r w:rsidRPr="00532163">
        <w:rPr>
          <w:rFonts w:ascii="Times New Roman" w:hAnsi="Times New Roman" w:cs="Times New Roman"/>
          <w:sz w:val="24"/>
          <w:szCs w:val="24"/>
        </w:rPr>
        <w:t>ПЕРЕЧЕНЬ</w:t>
      </w:r>
    </w:p>
    <w:p w:rsidR="00B80837" w:rsidRPr="00532163" w:rsidRDefault="00B80837">
      <w:pPr>
        <w:pStyle w:val="ConsPlusTitle"/>
        <w:jc w:val="center"/>
        <w:rPr>
          <w:rFonts w:ascii="Times New Roman" w:hAnsi="Times New Roman" w:cs="Times New Roman"/>
          <w:sz w:val="24"/>
          <w:szCs w:val="24"/>
        </w:rPr>
      </w:pPr>
      <w:r w:rsidRPr="00532163">
        <w:rPr>
          <w:rFonts w:ascii="Times New Roman" w:hAnsi="Times New Roman" w:cs="Times New Roman"/>
          <w:sz w:val="24"/>
          <w:szCs w:val="24"/>
        </w:rPr>
        <w:t>ПРОФЕССИЙ ВЫСОКОКВАЛИФИЦИРОВАННЫХ РАБОЧИХ, ЗАНЯТЫХ НА ВАЖНЫХ</w:t>
      </w:r>
    </w:p>
    <w:p w:rsidR="00B80837" w:rsidRPr="00532163" w:rsidRDefault="00B80837">
      <w:pPr>
        <w:pStyle w:val="ConsPlusTitle"/>
        <w:jc w:val="center"/>
        <w:rPr>
          <w:rFonts w:ascii="Times New Roman" w:hAnsi="Times New Roman" w:cs="Times New Roman"/>
          <w:sz w:val="24"/>
          <w:szCs w:val="24"/>
        </w:rPr>
      </w:pPr>
      <w:r w:rsidRPr="00532163">
        <w:rPr>
          <w:rFonts w:ascii="Times New Roman" w:hAnsi="Times New Roman" w:cs="Times New Roman"/>
          <w:sz w:val="24"/>
          <w:szCs w:val="24"/>
        </w:rPr>
        <w:t>(ОСОБО ВАЖНЫХ) И ОТВЕТСТВЕННЫХ (ОСОБО ОТВЕТСТВЕННЫХ) РАБОТАХ</w:t>
      </w:r>
    </w:p>
    <w:p w:rsidR="00B80837" w:rsidRPr="00532163" w:rsidRDefault="00B80837">
      <w:pPr>
        <w:spacing w:after="1"/>
        <w:rPr>
          <w:rFonts w:ascii="Times New Roman" w:hAnsi="Times New Roman"/>
          <w:sz w:val="24"/>
          <w:szCs w:val="24"/>
        </w:rPr>
      </w:pPr>
    </w:p>
    <w:p w:rsidR="00B80837" w:rsidRPr="00532163" w:rsidRDefault="00B80837">
      <w:pPr>
        <w:pStyle w:val="ConsPlusNormal"/>
        <w:jc w:val="both"/>
        <w:rPr>
          <w:rFonts w:ascii="Times New Roman" w:hAnsi="Times New Roman" w:cs="Times New Roman"/>
          <w:sz w:val="24"/>
          <w:szCs w:val="24"/>
        </w:rPr>
      </w:pPr>
    </w:p>
    <w:p w:rsidR="00E12B1C" w:rsidRPr="00E12B1C" w:rsidRDefault="00B80837" w:rsidP="00E12B1C">
      <w:pPr>
        <w:pStyle w:val="af"/>
        <w:spacing w:before="0" w:beforeAutospacing="0" w:after="0" w:afterAutospacing="0" w:line="288" w:lineRule="atLeast"/>
        <w:ind w:firstLine="540"/>
        <w:jc w:val="both"/>
      </w:pPr>
      <w:r w:rsidRPr="00532163">
        <w:t xml:space="preserve">1. </w:t>
      </w:r>
      <w:r w:rsidR="00E12B1C" w:rsidRPr="00E12B1C">
        <w:t>Водитель автомобиля, управляющий легковыми автомобилями, специально оборудованными для использования инвалидами, а также автобусами всех типов и марок, отнесенными к категориям транспортных средств "В", "С", "Д" и "Е", занятый перевозкой получателей социальных услуг, имеющий 1 класс или у которого открыты категории "В", "С", "Д" и "Е".</w:t>
      </w:r>
    </w:p>
    <w:p w:rsidR="00B80837" w:rsidRPr="00532163" w:rsidRDefault="00B80837" w:rsidP="00E12B1C">
      <w:pPr>
        <w:pStyle w:val="ConsPlusNormal"/>
        <w:spacing w:before="220"/>
        <w:ind w:firstLine="540"/>
        <w:jc w:val="both"/>
        <w:rPr>
          <w:rFonts w:ascii="Times New Roman" w:hAnsi="Times New Roman" w:cs="Times New Roman"/>
          <w:sz w:val="24"/>
          <w:szCs w:val="24"/>
        </w:rPr>
      </w:pPr>
    </w:p>
    <w:p w:rsidR="00B80837" w:rsidRPr="00532163" w:rsidRDefault="00B80837">
      <w:pPr>
        <w:pStyle w:val="ConsPlusNormal"/>
        <w:jc w:val="both"/>
        <w:rPr>
          <w:rFonts w:ascii="Times New Roman" w:hAnsi="Times New Roman" w:cs="Times New Roman"/>
          <w:sz w:val="24"/>
          <w:szCs w:val="24"/>
        </w:rPr>
      </w:pPr>
    </w:p>
    <w:p w:rsidR="00B80837" w:rsidRPr="00532163" w:rsidRDefault="00B80837">
      <w:pPr>
        <w:pStyle w:val="ConsPlusNormal"/>
        <w:jc w:val="both"/>
        <w:rPr>
          <w:rFonts w:ascii="Times New Roman" w:hAnsi="Times New Roman" w:cs="Times New Roman"/>
          <w:sz w:val="24"/>
          <w:szCs w:val="24"/>
        </w:rPr>
      </w:pPr>
    </w:p>
    <w:p w:rsidR="00B80837" w:rsidRPr="00532163" w:rsidRDefault="00B80837">
      <w:pPr>
        <w:pStyle w:val="ConsPlusNormal"/>
        <w:jc w:val="both"/>
        <w:rPr>
          <w:rFonts w:ascii="Times New Roman" w:hAnsi="Times New Roman" w:cs="Times New Roman"/>
          <w:sz w:val="24"/>
          <w:szCs w:val="24"/>
        </w:rPr>
      </w:pPr>
    </w:p>
    <w:p w:rsidR="00B80837" w:rsidRPr="00532163" w:rsidRDefault="00B80837">
      <w:pPr>
        <w:pStyle w:val="ConsPlusNormal"/>
        <w:jc w:val="both"/>
        <w:rPr>
          <w:rFonts w:ascii="Times New Roman" w:hAnsi="Times New Roman" w:cs="Times New Roman"/>
          <w:sz w:val="24"/>
          <w:szCs w:val="24"/>
        </w:rPr>
      </w:pPr>
    </w:p>
    <w:p w:rsidR="00B80837" w:rsidRPr="00532163" w:rsidRDefault="00B80837">
      <w:pPr>
        <w:pStyle w:val="ConsPlusNormal"/>
        <w:jc w:val="both"/>
        <w:rPr>
          <w:rFonts w:ascii="Times New Roman" w:hAnsi="Times New Roman" w:cs="Times New Roman"/>
          <w:sz w:val="24"/>
          <w:szCs w:val="24"/>
        </w:rPr>
      </w:pPr>
    </w:p>
    <w:p w:rsidR="00B80837" w:rsidRPr="00532163" w:rsidRDefault="00B80837">
      <w:pPr>
        <w:pStyle w:val="ConsPlusNormal"/>
        <w:jc w:val="both"/>
        <w:rPr>
          <w:rFonts w:ascii="Times New Roman" w:hAnsi="Times New Roman" w:cs="Times New Roman"/>
          <w:sz w:val="24"/>
          <w:szCs w:val="24"/>
        </w:rPr>
      </w:pPr>
    </w:p>
    <w:p w:rsidR="00B80837" w:rsidRPr="00532163" w:rsidRDefault="00B80837">
      <w:pPr>
        <w:pStyle w:val="ConsPlusNormal"/>
        <w:jc w:val="both"/>
        <w:rPr>
          <w:rFonts w:ascii="Times New Roman" w:hAnsi="Times New Roman" w:cs="Times New Roman"/>
          <w:sz w:val="24"/>
          <w:szCs w:val="24"/>
        </w:rPr>
      </w:pPr>
    </w:p>
    <w:p w:rsidR="00B80837" w:rsidRPr="00532163" w:rsidRDefault="00B80837">
      <w:pPr>
        <w:pStyle w:val="ConsPlusNormal"/>
        <w:jc w:val="both"/>
        <w:rPr>
          <w:rFonts w:ascii="Times New Roman" w:hAnsi="Times New Roman" w:cs="Times New Roman"/>
          <w:sz w:val="24"/>
          <w:szCs w:val="24"/>
        </w:rPr>
      </w:pPr>
    </w:p>
    <w:p w:rsidR="00B80837" w:rsidRPr="00532163" w:rsidRDefault="00B80837">
      <w:pPr>
        <w:pStyle w:val="ConsPlusNormal"/>
        <w:jc w:val="both"/>
        <w:rPr>
          <w:rFonts w:ascii="Times New Roman" w:hAnsi="Times New Roman" w:cs="Times New Roman"/>
          <w:sz w:val="24"/>
          <w:szCs w:val="24"/>
        </w:rPr>
      </w:pPr>
    </w:p>
    <w:p w:rsidR="00B80837" w:rsidRPr="00532163" w:rsidRDefault="00B80837">
      <w:pPr>
        <w:pStyle w:val="ConsPlusNormal"/>
        <w:jc w:val="both"/>
        <w:rPr>
          <w:rFonts w:ascii="Times New Roman" w:hAnsi="Times New Roman" w:cs="Times New Roman"/>
          <w:sz w:val="24"/>
          <w:szCs w:val="24"/>
        </w:rPr>
      </w:pPr>
    </w:p>
    <w:p w:rsidR="00B80837" w:rsidRPr="00532163" w:rsidRDefault="00B80837">
      <w:pPr>
        <w:pStyle w:val="ConsPlusNormal"/>
        <w:jc w:val="both"/>
        <w:rPr>
          <w:rFonts w:ascii="Times New Roman" w:hAnsi="Times New Roman" w:cs="Times New Roman"/>
          <w:sz w:val="24"/>
          <w:szCs w:val="24"/>
        </w:rPr>
      </w:pPr>
    </w:p>
    <w:p w:rsidR="00B80837" w:rsidRPr="00532163" w:rsidRDefault="00B80837">
      <w:pPr>
        <w:pStyle w:val="ConsPlusNormal"/>
        <w:jc w:val="both"/>
        <w:rPr>
          <w:rFonts w:ascii="Times New Roman" w:hAnsi="Times New Roman" w:cs="Times New Roman"/>
          <w:sz w:val="24"/>
          <w:szCs w:val="24"/>
        </w:rPr>
      </w:pPr>
    </w:p>
    <w:p w:rsidR="00B80837" w:rsidRPr="00532163" w:rsidRDefault="00B80837">
      <w:pPr>
        <w:pStyle w:val="ConsPlusNormal"/>
        <w:jc w:val="both"/>
        <w:rPr>
          <w:rFonts w:ascii="Times New Roman" w:hAnsi="Times New Roman" w:cs="Times New Roman"/>
          <w:sz w:val="24"/>
          <w:szCs w:val="24"/>
        </w:rPr>
      </w:pPr>
    </w:p>
    <w:p w:rsidR="00B80837" w:rsidRPr="00532163" w:rsidRDefault="00B80837">
      <w:pPr>
        <w:pStyle w:val="ConsPlusNormal"/>
        <w:jc w:val="both"/>
        <w:rPr>
          <w:rFonts w:ascii="Times New Roman" w:hAnsi="Times New Roman" w:cs="Times New Roman"/>
          <w:sz w:val="24"/>
          <w:szCs w:val="24"/>
        </w:rPr>
      </w:pPr>
    </w:p>
    <w:p w:rsidR="00B80837" w:rsidRPr="00532163" w:rsidRDefault="00B80837">
      <w:pPr>
        <w:pStyle w:val="ConsPlusNormal"/>
        <w:jc w:val="both"/>
        <w:rPr>
          <w:rFonts w:ascii="Times New Roman" w:hAnsi="Times New Roman" w:cs="Times New Roman"/>
          <w:sz w:val="24"/>
          <w:szCs w:val="24"/>
        </w:rPr>
      </w:pPr>
    </w:p>
    <w:p w:rsidR="00B80837" w:rsidRPr="00532163" w:rsidRDefault="00B80837">
      <w:pPr>
        <w:pStyle w:val="ConsPlusNormal"/>
        <w:jc w:val="both"/>
        <w:rPr>
          <w:rFonts w:ascii="Times New Roman" w:hAnsi="Times New Roman" w:cs="Times New Roman"/>
          <w:sz w:val="24"/>
          <w:szCs w:val="24"/>
        </w:rPr>
      </w:pPr>
    </w:p>
    <w:p w:rsidR="00B80837" w:rsidRPr="00532163" w:rsidRDefault="00B80837">
      <w:pPr>
        <w:pStyle w:val="ConsPlusNormal"/>
        <w:jc w:val="both"/>
        <w:rPr>
          <w:rFonts w:ascii="Times New Roman" w:hAnsi="Times New Roman" w:cs="Times New Roman"/>
          <w:sz w:val="24"/>
          <w:szCs w:val="24"/>
        </w:rPr>
      </w:pPr>
    </w:p>
    <w:p w:rsidR="00B80837" w:rsidRPr="00532163" w:rsidRDefault="00B80837">
      <w:pPr>
        <w:pStyle w:val="ConsPlusNormal"/>
        <w:jc w:val="both"/>
        <w:rPr>
          <w:rFonts w:ascii="Times New Roman" w:hAnsi="Times New Roman" w:cs="Times New Roman"/>
          <w:sz w:val="24"/>
          <w:szCs w:val="24"/>
        </w:rPr>
      </w:pPr>
    </w:p>
    <w:p w:rsidR="00B80837" w:rsidRPr="00532163" w:rsidRDefault="00B80837">
      <w:pPr>
        <w:pStyle w:val="ConsPlusNormal"/>
        <w:jc w:val="both"/>
        <w:rPr>
          <w:rFonts w:ascii="Times New Roman" w:hAnsi="Times New Roman" w:cs="Times New Roman"/>
          <w:sz w:val="24"/>
          <w:szCs w:val="24"/>
        </w:rPr>
      </w:pPr>
    </w:p>
    <w:p w:rsidR="00B80837" w:rsidRPr="00532163" w:rsidRDefault="00B80837">
      <w:pPr>
        <w:pStyle w:val="ConsPlusNormal"/>
        <w:jc w:val="both"/>
        <w:rPr>
          <w:rFonts w:ascii="Times New Roman" w:hAnsi="Times New Roman" w:cs="Times New Roman"/>
          <w:sz w:val="24"/>
          <w:szCs w:val="24"/>
        </w:rPr>
      </w:pPr>
    </w:p>
    <w:p w:rsidR="00B80837" w:rsidRPr="00532163" w:rsidRDefault="00B80837">
      <w:pPr>
        <w:pStyle w:val="ConsPlusNormal"/>
        <w:jc w:val="both"/>
        <w:rPr>
          <w:rFonts w:ascii="Times New Roman" w:hAnsi="Times New Roman" w:cs="Times New Roman"/>
          <w:sz w:val="24"/>
          <w:szCs w:val="24"/>
        </w:rPr>
      </w:pPr>
    </w:p>
    <w:p w:rsidR="00B80837" w:rsidRPr="00532163" w:rsidRDefault="00B80837">
      <w:pPr>
        <w:pStyle w:val="ConsPlusNormal"/>
        <w:jc w:val="both"/>
        <w:rPr>
          <w:rFonts w:ascii="Times New Roman" w:hAnsi="Times New Roman" w:cs="Times New Roman"/>
          <w:sz w:val="24"/>
          <w:szCs w:val="24"/>
        </w:rPr>
      </w:pPr>
    </w:p>
    <w:p w:rsidR="00B80837" w:rsidRPr="00532163" w:rsidRDefault="00B80837">
      <w:pPr>
        <w:pStyle w:val="ConsPlusNormal"/>
        <w:jc w:val="both"/>
        <w:rPr>
          <w:rFonts w:ascii="Times New Roman" w:hAnsi="Times New Roman" w:cs="Times New Roman"/>
          <w:sz w:val="24"/>
          <w:szCs w:val="24"/>
        </w:rPr>
      </w:pPr>
    </w:p>
    <w:p w:rsidR="00B80837" w:rsidRPr="00532163" w:rsidRDefault="00B80837">
      <w:pPr>
        <w:pStyle w:val="ConsPlusNormal"/>
        <w:jc w:val="both"/>
        <w:rPr>
          <w:rFonts w:ascii="Times New Roman" w:hAnsi="Times New Roman" w:cs="Times New Roman"/>
          <w:sz w:val="24"/>
          <w:szCs w:val="24"/>
        </w:rPr>
      </w:pPr>
    </w:p>
    <w:p w:rsidR="00B80837" w:rsidRPr="00532163" w:rsidRDefault="00B80837">
      <w:pPr>
        <w:pStyle w:val="ConsPlusNormal"/>
        <w:jc w:val="both"/>
        <w:rPr>
          <w:rFonts w:ascii="Times New Roman" w:hAnsi="Times New Roman" w:cs="Times New Roman"/>
          <w:sz w:val="24"/>
          <w:szCs w:val="24"/>
        </w:rPr>
      </w:pPr>
    </w:p>
    <w:p w:rsidR="00B80837" w:rsidRPr="00532163" w:rsidRDefault="00B80837">
      <w:pPr>
        <w:pStyle w:val="ConsPlusNormal"/>
        <w:jc w:val="both"/>
        <w:rPr>
          <w:rFonts w:ascii="Times New Roman" w:hAnsi="Times New Roman" w:cs="Times New Roman"/>
          <w:sz w:val="24"/>
          <w:szCs w:val="24"/>
        </w:rPr>
      </w:pPr>
    </w:p>
    <w:p w:rsidR="00B80837" w:rsidRPr="00532163" w:rsidRDefault="00B80837">
      <w:pPr>
        <w:pStyle w:val="ConsPlusNormal"/>
        <w:jc w:val="both"/>
        <w:rPr>
          <w:rFonts w:ascii="Times New Roman" w:hAnsi="Times New Roman" w:cs="Times New Roman"/>
          <w:sz w:val="24"/>
          <w:szCs w:val="24"/>
        </w:rPr>
      </w:pPr>
    </w:p>
    <w:p w:rsidR="00B80837" w:rsidRPr="00532163" w:rsidRDefault="00B80837">
      <w:pPr>
        <w:pStyle w:val="ConsPlusNormal"/>
        <w:jc w:val="both"/>
        <w:rPr>
          <w:rFonts w:ascii="Times New Roman" w:hAnsi="Times New Roman" w:cs="Times New Roman"/>
          <w:sz w:val="24"/>
          <w:szCs w:val="24"/>
        </w:rPr>
      </w:pPr>
    </w:p>
    <w:p w:rsidR="00B80837" w:rsidRPr="00532163" w:rsidRDefault="00B80837">
      <w:pPr>
        <w:pStyle w:val="ConsPlusNormal"/>
        <w:jc w:val="both"/>
        <w:rPr>
          <w:rFonts w:ascii="Times New Roman" w:hAnsi="Times New Roman" w:cs="Times New Roman"/>
          <w:sz w:val="24"/>
          <w:szCs w:val="24"/>
        </w:rPr>
      </w:pPr>
    </w:p>
    <w:p w:rsidR="00B80837" w:rsidRPr="00532163" w:rsidRDefault="00B80837">
      <w:pPr>
        <w:pStyle w:val="ConsPlusNormal"/>
        <w:jc w:val="both"/>
        <w:rPr>
          <w:rFonts w:ascii="Times New Roman" w:hAnsi="Times New Roman" w:cs="Times New Roman"/>
          <w:sz w:val="24"/>
          <w:szCs w:val="24"/>
        </w:rPr>
      </w:pPr>
    </w:p>
    <w:p w:rsidR="00B80837" w:rsidRPr="00532163" w:rsidRDefault="00B80837">
      <w:pPr>
        <w:pStyle w:val="ConsPlusNormal"/>
        <w:jc w:val="both"/>
        <w:rPr>
          <w:rFonts w:ascii="Times New Roman" w:hAnsi="Times New Roman" w:cs="Times New Roman"/>
          <w:sz w:val="24"/>
          <w:szCs w:val="24"/>
        </w:rPr>
      </w:pPr>
    </w:p>
    <w:p w:rsidR="00B80837" w:rsidRPr="00532163" w:rsidRDefault="00B80837" w:rsidP="00500FE9">
      <w:pPr>
        <w:widowControl w:val="0"/>
        <w:autoSpaceDE w:val="0"/>
        <w:autoSpaceDN w:val="0"/>
        <w:spacing w:after="0" w:line="240" w:lineRule="auto"/>
        <w:jc w:val="right"/>
        <w:outlineLvl w:val="1"/>
        <w:rPr>
          <w:rFonts w:ascii="Times New Roman" w:hAnsi="Times New Roman"/>
          <w:sz w:val="24"/>
          <w:szCs w:val="24"/>
          <w:lang w:eastAsia="ru-RU"/>
        </w:rPr>
      </w:pPr>
      <w:r w:rsidRPr="00532163">
        <w:rPr>
          <w:rFonts w:ascii="Times New Roman" w:hAnsi="Times New Roman"/>
          <w:sz w:val="24"/>
          <w:szCs w:val="24"/>
          <w:lang w:eastAsia="ru-RU"/>
        </w:rPr>
        <w:lastRenderedPageBreak/>
        <w:t>Приложение № 6</w:t>
      </w:r>
    </w:p>
    <w:p w:rsidR="00D41787" w:rsidRPr="00532163" w:rsidRDefault="00D41787" w:rsidP="00D41787">
      <w:pPr>
        <w:pStyle w:val="ConsPlusNormal"/>
        <w:jc w:val="right"/>
        <w:rPr>
          <w:rFonts w:ascii="Times New Roman" w:hAnsi="Times New Roman" w:cs="Times New Roman"/>
          <w:sz w:val="20"/>
        </w:rPr>
      </w:pPr>
      <w:r w:rsidRPr="00532163">
        <w:rPr>
          <w:rFonts w:ascii="Times New Roman" w:hAnsi="Times New Roman" w:cs="Times New Roman"/>
          <w:sz w:val="20"/>
        </w:rPr>
        <w:t xml:space="preserve">к положению о системе оплаты </w:t>
      </w:r>
    </w:p>
    <w:p w:rsidR="00D41787" w:rsidRPr="00532163" w:rsidRDefault="00D41787" w:rsidP="00D41787">
      <w:pPr>
        <w:pStyle w:val="ConsPlusNormal"/>
        <w:jc w:val="right"/>
        <w:rPr>
          <w:rFonts w:ascii="Times New Roman" w:hAnsi="Times New Roman" w:cs="Times New Roman"/>
          <w:sz w:val="20"/>
        </w:rPr>
      </w:pPr>
      <w:r w:rsidRPr="00532163">
        <w:rPr>
          <w:rFonts w:ascii="Times New Roman" w:hAnsi="Times New Roman" w:cs="Times New Roman"/>
          <w:sz w:val="20"/>
        </w:rPr>
        <w:t>труда работников государственного</w:t>
      </w:r>
    </w:p>
    <w:p w:rsidR="00D41787" w:rsidRPr="00532163" w:rsidRDefault="00D41787" w:rsidP="00D41787">
      <w:pPr>
        <w:pStyle w:val="ConsPlusNormal"/>
        <w:jc w:val="right"/>
        <w:rPr>
          <w:rFonts w:ascii="Times New Roman" w:hAnsi="Times New Roman" w:cs="Times New Roman"/>
          <w:sz w:val="20"/>
        </w:rPr>
      </w:pPr>
      <w:r w:rsidRPr="00532163">
        <w:rPr>
          <w:rFonts w:ascii="Times New Roman" w:hAnsi="Times New Roman" w:cs="Times New Roman"/>
          <w:sz w:val="20"/>
        </w:rPr>
        <w:t>бюджетного комплексного учреждения</w:t>
      </w:r>
    </w:p>
    <w:p w:rsidR="00D41787" w:rsidRPr="00532163" w:rsidRDefault="00D41787" w:rsidP="00D41787">
      <w:pPr>
        <w:pStyle w:val="ConsPlusNormal"/>
        <w:jc w:val="right"/>
        <w:rPr>
          <w:rFonts w:ascii="Times New Roman" w:hAnsi="Times New Roman" w:cs="Times New Roman"/>
          <w:sz w:val="20"/>
        </w:rPr>
      </w:pPr>
      <w:r w:rsidRPr="00532163">
        <w:rPr>
          <w:rFonts w:ascii="Times New Roman" w:hAnsi="Times New Roman" w:cs="Times New Roman"/>
          <w:sz w:val="20"/>
        </w:rPr>
        <w:t>Архангельской области общего типа</w:t>
      </w:r>
    </w:p>
    <w:p w:rsidR="00D41787" w:rsidRPr="00532163" w:rsidRDefault="00D41787" w:rsidP="00D41787">
      <w:pPr>
        <w:pStyle w:val="ConsPlusNormal"/>
        <w:jc w:val="right"/>
        <w:rPr>
          <w:rFonts w:ascii="Times New Roman" w:hAnsi="Times New Roman" w:cs="Times New Roman"/>
          <w:sz w:val="20"/>
        </w:rPr>
      </w:pPr>
      <w:r w:rsidRPr="00532163">
        <w:rPr>
          <w:rFonts w:ascii="Times New Roman" w:hAnsi="Times New Roman" w:cs="Times New Roman"/>
          <w:sz w:val="20"/>
        </w:rPr>
        <w:t xml:space="preserve"> «</w:t>
      </w:r>
      <w:proofErr w:type="spellStart"/>
      <w:r w:rsidRPr="00532163">
        <w:rPr>
          <w:rFonts w:ascii="Times New Roman" w:hAnsi="Times New Roman" w:cs="Times New Roman"/>
          <w:sz w:val="20"/>
        </w:rPr>
        <w:t>Котласский</w:t>
      </w:r>
      <w:proofErr w:type="spellEnd"/>
      <w:r w:rsidRPr="00532163">
        <w:rPr>
          <w:rFonts w:ascii="Times New Roman" w:hAnsi="Times New Roman" w:cs="Times New Roman"/>
          <w:sz w:val="20"/>
        </w:rPr>
        <w:t xml:space="preserve"> центр социальной помощи </w:t>
      </w:r>
    </w:p>
    <w:p w:rsidR="00D41787" w:rsidRPr="00532163" w:rsidRDefault="00D41787" w:rsidP="00D41787">
      <w:pPr>
        <w:pStyle w:val="ConsPlusNormal"/>
        <w:jc w:val="right"/>
        <w:rPr>
          <w:rFonts w:ascii="Times New Roman" w:hAnsi="Times New Roman" w:cs="Times New Roman"/>
          <w:sz w:val="24"/>
          <w:szCs w:val="24"/>
        </w:rPr>
      </w:pPr>
      <w:r w:rsidRPr="00532163">
        <w:rPr>
          <w:rFonts w:ascii="Times New Roman" w:hAnsi="Times New Roman" w:cs="Times New Roman"/>
          <w:sz w:val="20"/>
        </w:rPr>
        <w:t>семье и детям «Маяк»</w:t>
      </w:r>
    </w:p>
    <w:p w:rsidR="00B80837" w:rsidRPr="00532163" w:rsidRDefault="00B80837" w:rsidP="00500FE9">
      <w:pPr>
        <w:widowControl w:val="0"/>
        <w:autoSpaceDE w:val="0"/>
        <w:autoSpaceDN w:val="0"/>
        <w:spacing w:after="0" w:line="240" w:lineRule="auto"/>
        <w:jc w:val="right"/>
        <w:rPr>
          <w:rFonts w:ascii="Times New Roman" w:hAnsi="Times New Roman"/>
          <w:sz w:val="24"/>
          <w:szCs w:val="24"/>
          <w:lang w:eastAsia="ru-RU"/>
        </w:rPr>
      </w:pPr>
    </w:p>
    <w:p w:rsidR="00B80837" w:rsidRPr="00532163" w:rsidRDefault="00B80837" w:rsidP="00500FE9">
      <w:pPr>
        <w:widowControl w:val="0"/>
        <w:autoSpaceDE w:val="0"/>
        <w:autoSpaceDN w:val="0"/>
        <w:spacing w:after="0" w:line="240" w:lineRule="auto"/>
        <w:jc w:val="center"/>
        <w:rPr>
          <w:rFonts w:ascii="Times New Roman" w:hAnsi="Times New Roman"/>
          <w:b/>
          <w:sz w:val="24"/>
          <w:szCs w:val="24"/>
          <w:lang w:eastAsia="ru-RU"/>
        </w:rPr>
      </w:pPr>
      <w:bookmarkStart w:id="34" w:name="P1001"/>
      <w:bookmarkEnd w:id="34"/>
      <w:r w:rsidRPr="00532163">
        <w:rPr>
          <w:rFonts w:ascii="Times New Roman" w:hAnsi="Times New Roman"/>
          <w:b/>
          <w:sz w:val="24"/>
          <w:szCs w:val="24"/>
          <w:lang w:eastAsia="ru-RU"/>
        </w:rPr>
        <w:t>РАЗМЕРЫ</w:t>
      </w:r>
    </w:p>
    <w:p w:rsidR="00B80837" w:rsidRPr="00532163" w:rsidRDefault="00B80837" w:rsidP="00500FE9">
      <w:pPr>
        <w:widowControl w:val="0"/>
        <w:autoSpaceDE w:val="0"/>
        <w:autoSpaceDN w:val="0"/>
        <w:spacing w:after="0" w:line="240" w:lineRule="auto"/>
        <w:jc w:val="center"/>
        <w:rPr>
          <w:rFonts w:ascii="Times New Roman" w:hAnsi="Times New Roman"/>
          <w:b/>
          <w:sz w:val="24"/>
          <w:szCs w:val="24"/>
          <w:lang w:eastAsia="ru-RU"/>
        </w:rPr>
      </w:pPr>
      <w:r w:rsidRPr="00532163">
        <w:rPr>
          <w:rFonts w:ascii="Times New Roman" w:hAnsi="Times New Roman"/>
          <w:b/>
          <w:sz w:val="24"/>
          <w:szCs w:val="24"/>
          <w:lang w:eastAsia="ru-RU"/>
        </w:rPr>
        <w:t>должностных окладов по должностям, не отнесенным</w:t>
      </w:r>
    </w:p>
    <w:p w:rsidR="00B80837" w:rsidRPr="00532163" w:rsidRDefault="00B80837" w:rsidP="00500FE9">
      <w:pPr>
        <w:widowControl w:val="0"/>
        <w:autoSpaceDE w:val="0"/>
        <w:autoSpaceDN w:val="0"/>
        <w:spacing w:after="0" w:line="240" w:lineRule="auto"/>
        <w:jc w:val="center"/>
        <w:rPr>
          <w:rFonts w:ascii="Times New Roman" w:hAnsi="Times New Roman"/>
          <w:b/>
          <w:sz w:val="24"/>
          <w:szCs w:val="24"/>
          <w:lang w:eastAsia="ru-RU"/>
        </w:rPr>
      </w:pPr>
      <w:r w:rsidRPr="00532163">
        <w:rPr>
          <w:rFonts w:ascii="Times New Roman" w:hAnsi="Times New Roman"/>
          <w:b/>
          <w:sz w:val="24"/>
          <w:szCs w:val="24"/>
          <w:lang w:eastAsia="ru-RU"/>
        </w:rPr>
        <w:t>к профессиональным квалификационным группам</w:t>
      </w:r>
    </w:p>
    <w:p w:rsidR="00B80837" w:rsidRPr="00532163" w:rsidRDefault="00B80837" w:rsidP="00500FE9">
      <w:pPr>
        <w:spacing w:after="1"/>
        <w:rPr>
          <w:rFonts w:ascii="Times New Roman" w:hAnsi="Times New Roman"/>
          <w:sz w:val="24"/>
          <w:szCs w:val="24"/>
        </w:rPr>
      </w:pPr>
    </w:p>
    <w:p w:rsidR="00B80837" w:rsidRPr="00532163" w:rsidRDefault="00B80837" w:rsidP="00500FE9">
      <w:pPr>
        <w:widowControl w:val="0"/>
        <w:autoSpaceDE w:val="0"/>
        <w:autoSpaceDN w:val="0"/>
        <w:spacing w:after="0" w:line="240" w:lineRule="auto"/>
        <w:jc w:val="both"/>
        <w:rPr>
          <w:rFonts w:ascii="Times New Roman" w:hAnsi="Times New Roman"/>
          <w:strike/>
          <w:sz w:val="24"/>
          <w:szCs w:val="24"/>
          <w:lang w:eastAsia="ru-RU"/>
        </w:rPr>
      </w:pPr>
    </w:p>
    <w:tbl>
      <w:tblPr>
        <w:tblW w:w="0" w:type="auto"/>
        <w:tblBorders>
          <w:top w:val="single" w:sz="4" w:space="0" w:color="auto"/>
          <w:left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009"/>
        <w:gridCol w:w="2041"/>
      </w:tblGrid>
      <w:tr w:rsidR="00B80837" w:rsidRPr="00532163" w:rsidTr="009A5CC1">
        <w:tc>
          <w:tcPr>
            <w:tcW w:w="7009" w:type="dxa"/>
          </w:tcPr>
          <w:p w:rsidR="00B80837" w:rsidRPr="00532163" w:rsidRDefault="00B80837" w:rsidP="00500FE9">
            <w:pPr>
              <w:widowControl w:val="0"/>
              <w:autoSpaceDE w:val="0"/>
              <w:autoSpaceDN w:val="0"/>
              <w:spacing w:after="0" w:line="240" w:lineRule="auto"/>
              <w:jc w:val="center"/>
              <w:rPr>
                <w:rFonts w:ascii="Times New Roman" w:hAnsi="Times New Roman"/>
                <w:sz w:val="24"/>
                <w:szCs w:val="24"/>
                <w:lang w:eastAsia="ru-RU"/>
              </w:rPr>
            </w:pPr>
            <w:r w:rsidRPr="00532163">
              <w:rPr>
                <w:rFonts w:ascii="Times New Roman" w:hAnsi="Times New Roman"/>
                <w:sz w:val="24"/>
                <w:szCs w:val="24"/>
                <w:lang w:eastAsia="ru-RU"/>
              </w:rPr>
              <w:t>Наименование должности</w:t>
            </w:r>
          </w:p>
        </w:tc>
        <w:tc>
          <w:tcPr>
            <w:tcW w:w="2041" w:type="dxa"/>
          </w:tcPr>
          <w:p w:rsidR="00B80837" w:rsidRPr="00532163" w:rsidRDefault="00B80837" w:rsidP="00500FE9">
            <w:pPr>
              <w:widowControl w:val="0"/>
              <w:autoSpaceDE w:val="0"/>
              <w:autoSpaceDN w:val="0"/>
              <w:spacing w:after="0" w:line="240" w:lineRule="auto"/>
              <w:jc w:val="center"/>
              <w:rPr>
                <w:rFonts w:ascii="Times New Roman" w:hAnsi="Times New Roman"/>
                <w:sz w:val="24"/>
                <w:szCs w:val="24"/>
                <w:lang w:eastAsia="ru-RU"/>
              </w:rPr>
            </w:pPr>
            <w:r w:rsidRPr="00532163">
              <w:rPr>
                <w:rFonts w:ascii="Times New Roman" w:hAnsi="Times New Roman"/>
                <w:sz w:val="24"/>
                <w:szCs w:val="24"/>
                <w:lang w:eastAsia="ru-RU"/>
              </w:rPr>
              <w:t>Размер должностного оклада (рублей)</w:t>
            </w:r>
          </w:p>
        </w:tc>
      </w:tr>
      <w:tr w:rsidR="007B0EC7" w:rsidRPr="00532163" w:rsidTr="009A5CC1">
        <w:tblPrEx>
          <w:tblBorders>
            <w:left w:val="none" w:sz="0" w:space="0" w:color="auto"/>
            <w:right w:val="none" w:sz="0" w:space="0" w:color="auto"/>
            <w:insideH w:val="none" w:sz="0" w:space="0" w:color="auto"/>
            <w:insideV w:val="none" w:sz="0" w:space="0" w:color="auto"/>
          </w:tblBorders>
        </w:tblPrEx>
        <w:tc>
          <w:tcPr>
            <w:tcW w:w="7009" w:type="dxa"/>
            <w:tcBorders>
              <w:top w:val="nil"/>
              <w:left w:val="nil"/>
              <w:bottom w:val="nil"/>
              <w:right w:val="nil"/>
            </w:tcBorders>
          </w:tcPr>
          <w:p w:rsidR="007B0EC7" w:rsidRPr="00532163" w:rsidRDefault="007B0EC7" w:rsidP="007B0EC7">
            <w:pPr>
              <w:widowControl w:val="0"/>
              <w:autoSpaceDE w:val="0"/>
              <w:autoSpaceDN w:val="0"/>
              <w:spacing w:after="0" w:line="240" w:lineRule="auto"/>
              <w:rPr>
                <w:rFonts w:ascii="Times New Roman" w:hAnsi="Times New Roman"/>
                <w:sz w:val="24"/>
                <w:szCs w:val="24"/>
                <w:lang w:eastAsia="ru-RU"/>
              </w:rPr>
            </w:pPr>
            <w:r w:rsidRPr="00532163">
              <w:rPr>
                <w:rFonts w:ascii="Times New Roman" w:hAnsi="Times New Roman"/>
                <w:sz w:val="24"/>
                <w:szCs w:val="24"/>
                <w:lang w:eastAsia="ru-RU"/>
              </w:rPr>
              <w:t>Специалист по охране труда, специалист по закупкам</w:t>
            </w:r>
          </w:p>
        </w:tc>
        <w:tc>
          <w:tcPr>
            <w:tcW w:w="2041" w:type="dxa"/>
            <w:tcBorders>
              <w:top w:val="nil"/>
              <w:left w:val="nil"/>
              <w:bottom w:val="nil"/>
              <w:right w:val="nil"/>
            </w:tcBorders>
          </w:tcPr>
          <w:p w:rsidR="007B0EC7" w:rsidRPr="007B0EC7" w:rsidRDefault="007B0EC7" w:rsidP="007B0EC7">
            <w:pPr>
              <w:widowControl w:val="0"/>
              <w:autoSpaceDE w:val="0"/>
              <w:autoSpaceDN w:val="0"/>
              <w:jc w:val="center"/>
              <w:rPr>
                <w:rFonts w:ascii="Times New Roman" w:hAnsi="Times New Roman"/>
                <w:sz w:val="24"/>
                <w:szCs w:val="24"/>
              </w:rPr>
            </w:pPr>
            <w:r w:rsidRPr="007B0EC7">
              <w:rPr>
                <w:rFonts w:ascii="Times New Roman" w:hAnsi="Times New Roman"/>
                <w:sz w:val="24"/>
                <w:szCs w:val="24"/>
              </w:rPr>
              <w:t>20 000</w:t>
            </w:r>
          </w:p>
        </w:tc>
      </w:tr>
      <w:tr w:rsidR="007B0EC7" w:rsidRPr="00532163" w:rsidTr="009A5CC1">
        <w:tblPrEx>
          <w:tblBorders>
            <w:left w:val="none" w:sz="0" w:space="0" w:color="auto"/>
            <w:right w:val="none" w:sz="0" w:space="0" w:color="auto"/>
            <w:insideH w:val="none" w:sz="0" w:space="0" w:color="auto"/>
            <w:insideV w:val="none" w:sz="0" w:space="0" w:color="auto"/>
          </w:tblBorders>
        </w:tblPrEx>
        <w:tc>
          <w:tcPr>
            <w:tcW w:w="7009" w:type="dxa"/>
            <w:tcBorders>
              <w:top w:val="nil"/>
              <w:left w:val="nil"/>
              <w:bottom w:val="nil"/>
              <w:right w:val="nil"/>
            </w:tcBorders>
          </w:tcPr>
          <w:p w:rsidR="007B0EC7" w:rsidRPr="00532163" w:rsidRDefault="007B0EC7" w:rsidP="007B0EC7">
            <w:pPr>
              <w:widowControl w:val="0"/>
              <w:autoSpaceDE w:val="0"/>
              <w:autoSpaceDN w:val="0"/>
              <w:spacing w:after="0" w:line="240" w:lineRule="auto"/>
              <w:rPr>
                <w:rFonts w:ascii="Times New Roman" w:hAnsi="Times New Roman"/>
                <w:sz w:val="24"/>
                <w:szCs w:val="24"/>
                <w:lang w:eastAsia="ru-RU"/>
              </w:rPr>
            </w:pPr>
            <w:r w:rsidRPr="00532163">
              <w:rPr>
                <w:rFonts w:ascii="Times New Roman" w:hAnsi="Times New Roman"/>
                <w:sz w:val="24"/>
                <w:szCs w:val="24"/>
                <w:lang w:eastAsia="ru-RU"/>
              </w:rPr>
              <w:t>Специалист по работе с семьей</w:t>
            </w:r>
          </w:p>
        </w:tc>
        <w:tc>
          <w:tcPr>
            <w:tcW w:w="2041" w:type="dxa"/>
            <w:tcBorders>
              <w:top w:val="nil"/>
              <w:left w:val="nil"/>
              <w:bottom w:val="nil"/>
              <w:right w:val="nil"/>
            </w:tcBorders>
          </w:tcPr>
          <w:p w:rsidR="007B0EC7" w:rsidRPr="007B0EC7" w:rsidRDefault="007B0EC7" w:rsidP="007B0EC7">
            <w:pPr>
              <w:widowControl w:val="0"/>
              <w:autoSpaceDE w:val="0"/>
              <w:autoSpaceDN w:val="0"/>
              <w:jc w:val="center"/>
              <w:rPr>
                <w:rFonts w:ascii="Times New Roman" w:hAnsi="Times New Roman"/>
                <w:sz w:val="24"/>
                <w:szCs w:val="24"/>
              </w:rPr>
            </w:pPr>
            <w:r w:rsidRPr="007B0EC7">
              <w:rPr>
                <w:rFonts w:ascii="Times New Roman" w:hAnsi="Times New Roman"/>
                <w:sz w:val="24"/>
                <w:szCs w:val="24"/>
              </w:rPr>
              <w:t>20 500</w:t>
            </w:r>
          </w:p>
        </w:tc>
      </w:tr>
    </w:tbl>
    <w:p w:rsidR="00B80837" w:rsidRPr="00532163" w:rsidRDefault="00B80837" w:rsidP="00500FE9">
      <w:pPr>
        <w:widowControl w:val="0"/>
        <w:autoSpaceDE w:val="0"/>
        <w:autoSpaceDN w:val="0"/>
        <w:spacing w:after="0" w:line="240" w:lineRule="auto"/>
        <w:jc w:val="both"/>
        <w:rPr>
          <w:rFonts w:ascii="Times New Roman" w:hAnsi="Times New Roman"/>
          <w:sz w:val="24"/>
          <w:szCs w:val="24"/>
          <w:lang w:eastAsia="ru-RU"/>
        </w:rPr>
      </w:pPr>
    </w:p>
    <w:p w:rsidR="00B80837" w:rsidRPr="00532163" w:rsidRDefault="00B80837" w:rsidP="00500FE9">
      <w:pPr>
        <w:widowControl w:val="0"/>
        <w:autoSpaceDE w:val="0"/>
        <w:autoSpaceDN w:val="0"/>
        <w:spacing w:after="0" w:line="240" w:lineRule="auto"/>
        <w:jc w:val="both"/>
        <w:rPr>
          <w:rFonts w:ascii="Times New Roman" w:hAnsi="Times New Roman"/>
          <w:sz w:val="24"/>
          <w:szCs w:val="24"/>
          <w:lang w:eastAsia="ru-RU"/>
        </w:rPr>
      </w:pPr>
    </w:p>
    <w:p w:rsidR="00B80837" w:rsidRPr="00532163" w:rsidRDefault="00B80837">
      <w:pPr>
        <w:pStyle w:val="ConsPlusNormal"/>
        <w:jc w:val="both"/>
        <w:rPr>
          <w:rFonts w:ascii="Times New Roman" w:hAnsi="Times New Roman" w:cs="Times New Roman"/>
          <w:sz w:val="24"/>
          <w:szCs w:val="24"/>
        </w:rPr>
      </w:pPr>
    </w:p>
    <w:p w:rsidR="00B80837" w:rsidRPr="00532163" w:rsidRDefault="00B80837">
      <w:pPr>
        <w:pStyle w:val="ConsPlusNormal"/>
        <w:jc w:val="both"/>
        <w:rPr>
          <w:rFonts w:ascii="Times New Roman" w:hAnsi="Times New Roman" w:cs="Times New Roman"/>
          <w:sz w:val="24"/>
          <w:szCs w:val="24"/>
        </w:rPr>
      </w:pPr>
    </w:p>
    <w:p w:rsidR="00B80837" w:rsidRPr="00532163" w:rsidRDefault="00B80837">
      <w:pPr>
        <w:pStyle w:val="ConsPlusNormal"/>
        <w:jc w:val="both"/>
        <w:rPr>
          <w:rFonts w:ascii="Times New Roman" w:hAnsi="Times New Roman" w:cs="Times New Roman"/>
          <w:sz w:val="24"/>
          <w:szCs w:val="24"/>
        </w:rPr>
      </w:pPr>
    </w:p>
    <w:p w:rsidR="00B80837" w:rsidRPr="00532163" w:rsidRDefault="00B80837">
      <w:pPr>
        <w:pStyle w:val="ConsPlusNormal"/>
        <w:jc w:val="both"/>
        <w:rPr>
          <w:rFonts w:ascii="Times New Roman" w:hAnsi="Times New Roman" w:cs="Times New Roman"/>
          <w:sz w:val="24"/>
          <w:szCs w:val="24"/>
        </w:rPr>
      </w:pPr>
    </w:p>
    <w:p w:rsidR="00B80837" w:rsidRPr="00532163" w:rsidRDefault="00B80837">
      <w:pPr>
        <w:pStyle w:val="ConsPlusNormal"/>
        <w:jc w:val="both"/>
        <w:rPr>
          <w:rFonts w:ascii="Times New Roman" w:hAnsi="Times New Roman" w:cs="Times New Roman"/>
          <w:sz w:val="24"/>
          <w:szCs w:val="24"/>
        </w:rPr>
      </w:pPr>
    </w:p>
    <w:p w:rsidR="00B80837" w:rsidRPr="00532163" w:rsidRDefault="00B80837">
      <w:pPr>
        <w:pStyle w:val="ConsPlusNormal"/>
        <w:jc w:val="both"/>
        <w:rPr>
          <w:rFonts w:ascii="Times New Roman" w:hAnsi="Times New Roman" w:cs="Times New Roman"/>
          <w:sz w:val="24"/>
          <w:szCs w:val="24"/>
        </w:rPr>
      </w:pPr>
    </w:p>
    <w:p w:rsidR="00B80837" w:rsidRPr="00532163" w:rsidRDefault="00B80837">
      <w:pPr>
        <w:pStyle w:val="ConsPlusNormal"/>
        <w:jc w:val="both"/>
        <w:rPr>
          <w:rFonts w:ascii="Times New Roman" w:hAnsi="Times New Roman" w:cs="Times New Roman"/>
          <w:sz w:val="24"/>
          <w:szCs w:val="24"/>
        </w:rPr>
      </w:pPr>
    </w:p>
    <w:p w:rsidR="00B80837" w:rsidRPr="00532163" w:rsidRDefault="00B80837">
      <w:pPr>
        <w:pStyle w:val="ConsPlusNormal"/>
        <w:jc w:val="both"/>
        <w:rPr>
          <w:rFonts w:ascii="Times New Roman" w:hAnsi="Times New Roman" w:cs="Times New Roman"/>
          <w:sz w:val="24"/>
          <w:szCs w:val="24"/>
        </w:rPr>
      </w:pPr>
    </w:p>
    <w:p w:rsidR="00B80837" w:rsidRPr="00532163" w:rsidRDefault="00B80837">
      <w:pPr>
        <w:pStyle w:val="ConsPlusNormal"/>
        <w:jc w:val="both"/>
        <w:rPr>
          <w:rFonts w:ascii="Times New Roman" w:hAnsi="Times New Roman" w:cs="Times New Roman"/>
          <w:sz w:val="24"/>
          <w:szCs w:val="24"/>
        </w:rPr>
      </w:pPr>
    </w:p>
    <w:p w:rsidR="00B80837" w:rsidRPr="00532163" w:rsidRDefault="00B80837">
      <w:pPr>
        <w:pStyle w:val="ConsPlusNormal"/>
        <w:jc w:val="both"/>
        <w:rPr>
          <w:rFonts w:ascii="Times New Roman" w:hAnsi="Times New Roman" w:cs="Times New Roman"/>
          <w:sz w:val="24"/>
          <w:szCs w:val="24"/>
        </w:rPr>
      </w:pPr>
    </w:p>
    <w:p w:rsidR="00B80837" w:rsidRPr="00532163" w:rsidRDefault="00B80837">
      <w:pPr>
        <w:pStyle w:val="ConsPlusNormal"/>
        <w:jc w:val="both"/>
        <w:rPr>
          <w:rFonts w:ascii="Times New Roman" w:hAnsi="Times New Roman" w:cs="Times New Roman"/>
          <w:sz w:val="24"/>
          <w:szCs w:val="24"/>
        </w:rPr>
      </w:pPr>
    </w:p>
    <w:p w:rsidR="00B80837" w:rsidRPr="00532163" w:rsidRDefault="00B80837">
      <w:pPr>
        <w:pStyle w:val="ConsPlusNormal"/>
        <w:jc w:val="both"/>
        <w:rPr>
          <w:rFonts w:ascii="Times New Roman" w:hAnsi="Times New Roman" w:cs="Times New Roman"/>
          <w:sz w:val="24"/>
          <w:szCs w:val="24"/>
        </w:rPr>
      </w:pPr>
    </w:p>
    <w:p w:rsidR="00B80837" w:rsidRPr="00532163" w:rsidRDefault="00B80837">
      <w:pPr>
        <w:pStyle w:val="ConsPlusNormal"/>
        <w:jc w:val="both"/>
        <w:rPr>
          <w:rFonts w:ascii="Times New Roman" w:hAnsi="Times New Roman" w:cs="Times New Roman"/>
          <w:sz w:val="24"/>
          <w:szCs w:val="24"/>
        </w:rPr>
      </w:pPr>
    </w:p>
    <w:p w:rsidR="00B80837" w:rsidRPr="00532163" w:rsidRDefault="00B80837">
      <w:pPr>
        <w:pStyle w:val="ConsPlusNormal"/>
        <w:jc w:val="both"/>
        <w:rPr>
          <w:rFonts w:ascii="Times New Roman" w:hAnsi="Times New Roman" w:cs="Times New Roman"/>
          <w:sz w:val="24"/>
          <w:szCs w:val="24"/>
        </w:rPr>
      </w:pPr>
    </w:p>
    <w:p w:rsidR="00B80837" w:rsidRPr="00532163" w:rsidRDefault="00B80837">
      <w:pPr>
        <w:pStyle w:val="ConsPlusNormal"/>
        <w:jc w:val="both"/>
        <w:rPr>
          <w:rFonts w:ascii="Times New Roman" w:hAnsi="Times New Roman" w:cs="Times New Roman"/>
          <w:sz w:val="24"/>
          <w:szCs w:val="24"/>
        </w:rPr>
      </w:pPr>
    </w:p>
    <w:p w:rsidR="00B80837" w:rsidRPr="00532163" w:rsidRDefault="00B80837">
      <w:pPr>
        <w:pStyle w:val="ConsPlusNormal"/>
        <w:jc w:val="both"/>
        <w:rPr>
          <w:rFonts w:ascii="Times New Roman" w:hAnsi="Times New Roman" w:cs="Times New Roman"/>
          <w:sz w:val="24"/>
          <w:szCs w:val="24"/>
        </w:rPr>
      </w:pPr>
    </w:p>
    <w:p w:rsidR="00B80837" w:rsidRPr="00532163" w:rsidRDefault="00B80837">
      <w:pPr>
        <w:pStyle w:val="ConsPlusNormal"/>
        <w:jc w:val="both"/>
        <w:rPr>
          <w:rFonts w:ascii="Times New Roman" w:hAnsi="Times New Roman" w:cs="Times New Roman"/>
          <w:sz w:val="24"/>
          <w:szCs w:val="24"/>
        </w:rPr>
      </w:pPr>
    </w:p>
    <w:p w:rsidR="00B80837" w:rsidRPr="00532163" w:rsidRDefault="00B80837">
      <w:pPr>
        <w:pStyle w:val="ConsPlusNormal"/>
        <w:jc w:val="both"/>
        <w:rPr>
          <w:rFonts w:ascii="Times New Roman" w:hAnsi="Times New Roman" w:cs="Times New Roman"/>
          <w:sz w:val="24"/>
          <w:szCs w:val="24"/>
        </w:rPr>
      </w:pPr>
    </w:p>
    <w:p w:rsidR="00B80837" w:rsidRPr="00532163" w:rsidRDefault="00B80837">
      <w:pPr>
        <w:pStyle w:val="ConsPlusNormal"/>
        <w:jc w:val="both"/>
        <w:rPr>
          <w:rFonts w:ascii="Times New Roman" w:hAnsi="Times New Roman" w:cs="Times New Roman"/>
          <w:sz w:val="24"/>
          <w:szCs w:val="24"/>
        </w:rPr>
      </w:pPr>
    </w:p>
    <w:p w:rsidR="00B80837" w:rsidRPr="00532163" w:rsidRDefault="00B80837">
      <w:pPr>
        <w:pStyle w:val="ConsPlusNormal"/>
        <w:jc w:val="both"/>
        <w:rPr>
          <w:rFonts w:ascii="Times New Roman" w:hAnsi="Times New Roman" w:cs="Times New Roman"/>
          <w:sz w:val="24"/>
          <w:szCs w:val="24"/>
        </w:rPr>
      </w:pPr>
    </w:p>
    <w:p w:rsidR="00B80837" w:rsidRPr="00532163" w:rsidRDefault="00B80837">
      <w:pPr>
        <w:pStyle w:val="ConsPlusNormal"/>
        <w:jc w:val="both"/>
        <w:rPr>
          <w:rFonts w:ascii="Times New Roman" w:hAnsi="Times New Roman" w:cs="Times New Roman"/>
          <w:sz w:val="24"/>
          <w:szCs w:val="24"/>
        </w:rPr>
      </w:pPr>
    </w:p>
    <w:p w:rsidR="00B80837" w:rsidRPr="00532163" w:rsidRDefault="00B80837">
      <w:pPr>
        <w:pStyle w:val="ConsPlusNormal"/>
        <w:jc w:val="both"/>
        <w:rPr>
          <w:rFonts w:ascii="Times New Roman" w:hAnsi="Times New Roman" w:cs="Times New Roman"/>
          <w:sz w:val="24"/>
          <w:szCs w:val="24"/>
        </w:rPr>
      </w:pPr>
    </w:p>
    <w:p w:rsidR="00B80837" w:rsidRPr="00532163" w:rsidRDefault="00B80837">
      <w:pPr>
        <w:pStyle w:val="ConsPlusNormal"/>
        <w:jc w:val="both"/>
        <w:rPr>
          <w:rFonts w:ascii="Times New Roman" w:hAnsi="Times New Roman" w:cs="Times New Roman"/>
          <w:sz w:val="24"/>
          <w:szCs w:val="24"/>
        </w:rPr>
      </w:pPr>
    </w:p>
    <w:p w:rsidR="00B80837" w:rsidRPr="00532163" w:rsidRDefault="00B80837">
      <w:pPr>
        <w:pStyle w:val="ConsPlusNormal"/>
        <w:jc w:val="both"/>
        <w:rPr>
          <w:rFonts w:ascii="Times New Roman" w:hAnsi="Times New Roman" w:cs="Times New Roman"/>
          <w:sz w:val="24"/>
          <w:szCs w:val="24"/>
        </w:rPr>
      </w:pPr>
    </w:p>
    <w:p w:rsidR="00B80837" w:rsidRPr="00532163" w:rsidRDefault="00B80837">
      <w:pPr>
        <w:pStyle w:val="ConsPlusNormal"/>
        <w:jc w:val="both"/>
        <w:rPr>
          <w:rFonts w:ascii="Times New Roman" w:hAnsi="Times New Roman" w:cs="Times New Roman"/>
          <w:sz w:val="24"/>
          <w:szCs w:val="24"/>
        </w:rPr>
      </w:pPr>
    </w:p>
    <w:p w:rsidR="00B80837" w:rsidRPr="00532163" w:rsidRDefault="00B80837">
      <w:pPr>
        <w:pStyle w:val="ConsPlusNormal"/>
        <w:jc w:val="both"/>
        <w:rPr>
          <w:rFonts w:ascii="Times New Roman" w:hAnsi="Times New Roman" w:cs="Times New Roman"/>
          <w:sz w:val="24"/>
          <w:szCs w:val="24"/>
        </w:rPr>
      </w:pPr>
    </w:p>
    <w:p w:rsidR="00B80837" w:rsidRPr="00532163" w:rsidRDefault="00B80837">
      <w:pPr>
        <w:pStyle w:val="ConsPlusNormal"/>
        <w:jc w:val="both"/>
        <w:rPr>
          <w:rFonts w:ascii="Times New Roman" w:hAnsi="Times New Roman" w:cs="Times New Roman"/>
          <w:sz w:val="24"/>
          <w:szCs w:val="24"/>
        </w:rPr>
      </w:pPr>
    </w:p>
    <w:p w:rsidR="00B80837" w:rsidRPr="00532163" w:rsidRDefault="00B80837">
      <w:pPr>
        <w:pStyle w:val="ConsPlusNormal"/>
        <w:jc w:val="both"/>
        <w:rPr>
          <w:rFonts w:ascii="Times New Roman" w:hAnsi="Times New Roman" w:cs="Times New Roman"/>
          <w:sz w:val="24"/>
          <w:szCs w:val="24"/>
        </w:rPr>
      </w:pPr>
    </w:p>
    <w:p w:rsidR="00B80837" w:rsidRPr="00532163" w:rsidRDefault="00B80837">
      <w:pPr>
        <w:pStyle w:val="ConsPlusNormal"/>
        <w:jc w:val="both"/>
        <w:rPr>
          <w:rFonts w:ascii="Times New Roman" w:hAnsi="Times New Roman" w:cs="Times New Roman"/>
          <w:sz w:val="24"/>
          <w:szCs w:val="24"/>
        </w:rPr>
      </w:pPr>
    </w:p>
    <w:p w:rsidR="00D85E61" w:rsidRPr="00532163" w:rsidRDefault="00D85E61" w:rsidP="00D85E61">
      <w:pPr>
        <w:pStyle w:val="ConsPlusNormal"/>
        <w:jc w:val="right"/>
        <w:outlineLvl w:val="1"/>
        <w:rPr>
          <w:rFonts w:ascii="Times New Roman" w:hAnsi="Times New Roman" w:cs="Times New Roman"/>
          <w:sz w:val="24"/>
          <w:szCs w:val="24"/>
        </w:rPr>
      </w:pPr>
      <w:r w:rsidRPr="00532163">
        <w:rPr>
          <w:rFonts w:ascii="Times New Roman" w:hAnsi="Times New Roman" w:cs="Times New Roman"/>
          <w:sz w:val="24"/>
          <w:szCs w:val="24"/>
        </w:rPr>
        <w:lastRenderedPageBreak/>
        <w:t>Приложение № 7</w:t>
      </w:r>
    </w:p>
    <w:p w:rsidR="00D85E61" w:rsidRPr="00532163" w:rsidRDefault="00D85E61" w:rsidP="00D85E61">
      <w:pPr>
        <w:pStyle w:val="ConsPlusNormal"/>
        <w:jc w:val="right"/>
        <w:rPr>
          <w:rFonts w:ascii="Times New Roman" w:hAnsi="Times New Roman" w:cs="Times New Roman"/>
          <w:sz w:val="20"/>
        </w:rPr>
      </w:pPr>
      <w:r w:rsidRPr="00532163">
        <w:rPr>
          <w:rFonts w:ascii="Times New Roman" w:hAnsi="Times New Roman" w:cs="Times New Roman"/>
          <w:sz w:val="20"/>
        </w:rPr>
        <w:t xml:space="preserve">к положению о системе оплаты </w:t>
      </w:r>
    </w:p>
    <w:p w:rsidR="00D85E61" w:rsidRPr="00532163" w:rsidRDefault="00D85E61" w:rsidP="00D85E61">
      <w:pPr>
        <w:pStyle w:val="ConsPlusNormal"/>
        <w:jc w:val="right"/>
        <w:rPr>
          <w:rFonts w:ascii="Times New Roman" w:hAnsi="Times New Roman" w:cs="Times New Roman"/>
          <w:sz w:val="20"/>
        </w:rPr>
      </w:pPr>
      <w:r w:rsidRPr="00532163">
        <w:rPr>
          <w:rFonts w:ascii="Times New Roman" w:hAnsi="Times New Roman" w:cs="Times New Roman"/>
          <w:sz w:val="20"/>
        </w:rPr>
        <w:t>труда работников государственного</w:t>
      </w:r>
    </w:p>
    <w:p w:rsidR="00D85E61" w:rsidRPr="00532163" w:rsidRDefault="00D85E61" w:rsidP="00D85E61">
      <w:pPr>
        <w:pStyle w:val="ConsPlusNormal"/>
        <w:jc w:val="right"/>
        <w:rPr>
          <w:rFonts w:ascii="Times New Roman" w:hAnsi="Times New Roman" w:cs="Times New Roman"/>
          <w:sz w:val="20"/>
        </w:rPr>
      </w:pPr>
      <w:r w:rsidRPr="00532163">
        <w:rPr>
          <w:rFonts w:ascii="Times New Roman" w:hAnsi="Times New Roman" w:cs="Times New Roman"/>
          <w:sz w:val="20"/>
        </w:rPr>
        <w:t>бюджетного комплексного учреждения</w:t>
      </w:r>
    </w:p>
    <w:p w:rsidR="00D85E61" w:rsidRPr="00532163" w:rsidRDefault="00D85E61" w:rsidP="00D85E61">
      <w:pPr>
        <w:pStyle w:val="ConsPlusNormal"/>
        <w:jc w:val="right"/>
        <w:rPr>
          <w:rFonts w:ascii="Times New Roman" w:hAnsi="Times New Roman" w:cs="Times New Roman"/>
          <w:sz w:val="20"/>
        </w:rPr>
      </w:pPr>
      <w:r w:rsidRPr="00532163">
        <w:rPr>
          <w:rFonts w:ascii="Times New Roman" w:hAnsi="Times New Roman" w:cs="Times New Roman"/>
          <w:sz w:val="20"/>
        </w:rPr>
        <w:t>Архангельской области общего типа</w:t>
      </w:r>
    </w:p>
    <w:p w:rsidR="00D85E61" w:rsidRPr="00532163" w:rsidRDefault="00D85E61" w:rsidP="00D85E61">
      <w:pPr>
        <w:pStyle w:val="ConsPlusNormal"/>
        <w:jc w:val="right"/>
        <w:rPr>
          <w:rFonts w:ascii="Times New Roman" w:hAnsi="Times New Roman" w:cs="Times New Roman"/>
          <w:sz w:val="20"/>
        </w:rPr>
      </w:pPr>
      <w:r w:rsidRPr="00532163">
        <w:rPr>
          <w:rFonts w:ascii="Times New Roman" w:hAnsi="Times New Roman" w:cs="Times New Roman"/>
          <w:sz w:val="20"/>
        </w:rPr>
        <w:t xml:space="preserve"> «</w:t>
      </w:r>
      <w:proofErr w:type="spellStart"/>
      <w:r w:rsidRPr="00532163">
        <w:rPr>
          <w:rFonts w:ascii="Times New Roman" w:hAnsi="Times New Roman" w:cs="Times New Roman"/>
          <w:sz w:val="20"/>
        </w:rPr>
        <w:t>Котласский</w:t>
      </w:r>
      <w:proofErr w:type="spellEnd"/>
      <w:r w:rsidRPr="00532163">
        <w:rPr>
          <w:rFonts w:ascii="Times New Roman" w:hAnsi="Times New Roman" w:cs="Times New Roman"/>
          <w:sz w:val="20"/>
        </w:rPr>
        <w:t xml:space="preserve"> центр социальной помощи</w:t>
      </w:r>
    </w:p>
    <w:p w:rsidR="00D85E61" w:rsidRPr="00532163" w:rsidRDefault="00D85E61" w:rsidP="00D85E61">
      <w:pPr>
        <w:pStyle w:val="ConsPlusNormal"/>
        <w:jc w:val="right"/>
        <w:rPr>
          <w:rFonts w:ascii="Times New Roman" w:hAnsi="Times New Roman" w:cs="Times New Roman"/>
          <w:sz w:val="24"/>
          <w:szCs w:val="24"/>
        </w:rPr>
      </w:pPr>
      <w:r w:rsidRPr="00532163">
        <w:rPr>
          <w:rFonts w:ascii="Times New Roman" w:hAnsi="Times New Roman" w:cs="Times New Roman"/>
          <w:sz w:val="20"/>
        </w:rPr>
        <w:t>семье и детям «Маяк»</w:t>
      </w:r>
    </w:p>
    <w:p w:rsidR="00D85E61" w:rsidRPr="00532163" w:rsidRDefault="00D85E61" w:rsidP="00D85E61">
      <w:pPr>
        <w:pStyle w:val="ConsPlusNormal"/>
        <w:jc w:val="both"/>
        <w:rPr>
          <w:rFonts w:ascii="Times New Roman" w:hAnsi="Times New Roman" w:cs="Times New Roman"/>
          <w:sz w:val="24"/>
          <w:szCs w:val="24"/>
        </w:rPr>
      </w:pPr>
    </w:p>
    <w:p w:rsidR="00D85E61" w:rsidRPr="00532163" w:rsidRDefault="00D85E61" w:rsidP="00D85E61">
      <w:pPr>
        <w:spacing w:after="0" w:line="240" w:lineRule="auto"/>
        <w:outlineLvl w:val="1"/>
        <w:rPr>
          <w:rFonts w:ascii="Times New Roman" w:hAnsi="Times New Roman"/>
          <w:b/>
          <w:bCs/>
          <w:sz w:val="24"/>
          <w:szCs w:val="24"/>
        </w:rPr>
      </w:pPr>
      <w:bookmarkStart w:id="35" w:name="P1051"/>
      <w:bookmarkEnd w:id="35"/>
    </w:p>
    <w:p w:rsidR="00D85E61" w:rsidRPr="00532163" w:rsidRDefault="00D85E61" w:rsidP="00D85E61">
      <w:pPr>
        <w:spacing w:after="0" w:line="240" w:lineRule="auto"/>
        <w:jc w:val="center"/>
        <w:outlineLvl w:val="1"/>
        <w:rPr>
          <w:rFonts w:ascii="Times New Roman" w:hAnsi="Times New Roman"/>
          <w:b/>
          <w:bCs/>
          <w:sz w:val="24"/>
          <w:szCs w:val="24"/>
        </w:rPr>
      </w:pPr>
    </w:p>
    <w:p w:rsidR="00D85E61" w:rsidRPr="00532163" w:rsidRDefault="00D85E61" w:rsidP="00D85E61">
      <w:pPr>
        <w:spacing w:after="0" w:line="240" w:lineRule="auto"/>
        <w:jc w:val="center"/>
        <w:outlineLvl w:val="1"/>
        <w:rPr>
          <w:rFonts w:ascii="Times New Roman" w:hAnsi="Times New Roman"/>
          <w:b/>
          <w:bCs/>
          <w:sz w:val="24"/>
          <w:szCs w:val="24"/>
        </w:rPr>
      </w:pPr>
    </w:p>
    <w:p w:rsidR="00D85E61" w:rsidRPr="00532163" w:rsidRDefault="00D85E61" w:rsidP="00D85E61">
      <w:pPr>
        <w:tabs>
          <w:tab w:val="left" w:pos="1080"/>
        </w:tabs>
        <w:autoSpaceDE w:val="0"/>
        <w:autoSpaceDN w:val="0"/>
        <w:adjustRightInd w:val="0"/>
        <w:spacing w:after="0" w:line="240" w:lineRule="auto"/>
        <w:jc w:val="center"/>
        <w:rPr>
          <w:rFonts w:ascii="Times New Roman" w:hAnsi="Times New Roman"/>
          <w:b/>
          <w:sz w:val="24"/>
          <w:szCs w:val="24"/>
        </w:rPr>
      </w:pPr>
      <w:r w:rsidRPr="00532163">
        <w:rPr>
          <w:rFonts w:ascii="Times New Roman" w:hAnsi="Times New Roman"/>
          <w:b/>
          <w:spacing w:val="52"/>
          <w:sz w:val="24"/>
          <w:szCs w:val="24"/>
        </w:rPr>
        <w:t>ПОКАЗАТЕЛИ И КРИТЕРИИ</w:t>
      </w:r>
      <w:r w:rsidRPr="00532163">
        <w:rPr>
          <w:rFonts w:ascii="Times New Roman" w:hAnsi="Times New Roman"/>
          <w:b/>
          <w:sz w:val="24"/>
          <w:szCs w:val="24"/>
        </w:rPr>
        <w:t xml:space="preserve"> </w:t>
      </w:r>
      <w:r w:rsidRPr="00532163">
        <w:rPr>
          <w:rFonts w:ascii="Times New Roman" w:hAnsi="Times New Roman"/>
          <w:b/>
          <w:sz w:val="24"/>
          <w:szCs w:val="24"/>
        </w:rPr>
        <w:br/>
        <w:t>оценки эффективности деятельности работников государственного</w:t>
      </w:r>
    </w:p>
    <w:p w:rsidR="00D85E61" w:rsidRPr="00532163" w:rsidRDefault="00D85E61" w:rsidP="00D85E61">
      <w:pPr>
        <w:tabs>
          <w:tab w:val="left" w:pos="1080"/>
        </w:tabs>
        <w:autoSpaceDE w:val="0"/>
        <w:autoSpaceDN w:val="0"/>
        <w:adjustRightInd w:val="0"/>
        <w:spacing w:after="0" w:line="240" w:lineRule="auto"/>
        <w:jc w:val="center"/>
        <w:rPr>
          <w:rFonts w:ascii="Times New Roman" w:hAnsi="Times New Roman"/>
          <w:b/>
          <w:sz w:val="24"/>
          <w:szCs w:val="24"/>
        </w:rPr>
      </w:pPr>
      <w:r w:rsidRPr="00532163">
        <w:rPr>
          <w:rFonts w:ascii="Times New Roman" w:hAnsi="Times New Roman"/>
          <w:b/>
          <w:sz w:val="24"/>
          <w:szCs w:val="24"/>
        </w:rPr>
        <w:t xml:space="preserve">бюджетного </w:t>
      </w:r>
      <w:r w:rsidR="003B3388" w:rsidRPr="00532163">
        <w:rPr>
          <w:rFonts w:ascii="Times New Roman" w:hAnsi="Times New Roman"/>
          <w:b/>
          <w:sz w:val="24"/>
          <w:szCs w:val="24"/>
        </w:rPr>
        <w:t>комплексног</w:t>
      </w:r>
      <w:r w:rsidRPr="00532163">
        <w:rPr>
          <w:rFonts w:ascii="Times New Roman" w:hAnsi="Times New Roman"/>
          <w:b/>
          <w:sz w:val="24"/>
          <w:szCs w:val="24"/>
        </w:rPr>
        <w:t xml:space="preserve">о учреждения Архангельской области </w:t>
      </w:r>
      <w:r w:rsidR="003B3388" w:rsidRPr="00532163">
        <w:rPr>
          <w:rFonts w:ascii="Times New Roman" w:hAnsi="Times New Roman"/>
          <w:b/>
          <w:sz w:val="24"/>
          <w:szCs w:val="24"/>
        </w:rPr>
        <w:t>общего типа</w:t>
      </w:r>
      <w:r w:rsidRPr="00532163">
        <w:rPr>
          <w:rFonts w:ascii="Times New Roman" w:hAnsi="Times New Roman"/>
          <w:b/>
          <w:sz w:val="24"/>
          <w:szCs w:val="24"/>
        </w:rPr>
        <w:t xml:space="preserve"> «</w:t>
      </w:r>
      <w:proofErr w:type="spellStart"/>
      <w:r w:rsidRPr="00532163">
        <w:rPr>
          <w:rFonts w:ascii="Times New Roman" w:hAnsi="Times New Roman"/>
          <w:b/>
          <w:sz w:val="24"/>
          <w:szCs w:val="24"/>
        </w:rPr>
        <w:t>Котласский</w:t>
      </w:r>
      <w:proofErr w:type="spellEnd"/>
      <w:r w:rsidRPr="00532163">
        <w:rPr>
          <w:rFonts w:ascii="Times New Roman" w:hAnsi="Times New Roman"/>
          <w:b/>
          <w:sz w:val="24"/>
          <w:szCs w:val="24"/>
        </w:rPr>
        <w:t xml:space="preserve"> </w:t>
      </w:r>
      <w:r w:rsidR="003B3388" w:rsidRPr="00532163">
        <w:rPr>
          <w:rFonts w:ascii="Times New Roman" w:hAnsi="Times New Roman"/>
          <w:b/>
          <w:sz w:val="24"/>
          <w:szCs w:val="24"/>
        </w:rPr>
        <w:t xml:space="preserve">центр </w:t>
      </w:r>
      <w:r w:rsidRPr="00532163">
        <w:rPr>
          <w:rFonts w:ascii="Times New Roman" w:hAnsi="Times New Roman"/>
          <w:b/>
          <w:sz w:val="24"/>
          <w:szCs w:val="24"/>
        </w:rPr>
        <w:t xml:space="preserve">социальной </w:t>
      </w:r>
      <w:r w:rsidR="003B3388" w:rsidRPr="00532163">
        <w:rPr>
          <w:rFonts w:ascii="Times New Roman" w:hAnsi="Times New Roman"/>
          <w:b/>
          <w:sz w:val="24"/>
          <w:szCs w:val="24"/>
        </w:rPr>
        <w:t xml:space="preserve">помощи семье и детям </w:t>
      </w:r>
      <w:r w:rsidRPr="00532163">
        <w:rPr>
          <w:rFonts w:ascii="Times New Roman" w:hAnsi="Times New Roman"/>
          <w:b/>
          <w:sz w:val="24"/>
          <w:szCs w:val="24"/>
        </w:rPr>
        <w:t xml:space="preserve">«Маяк» </w:t>
      </w:r>
    </w:p>
    <w:p w:rsidR="00D85E61" w:rsidRPr="00532163" w:rsidRDefault="00D85E61" w:rsidP="00D85E61">
      <w:pPr>
        <w:spacing w:after="0" w:line="240" w:lineRule="auto"/>
        <w:jc w:val="center"/>
        <w:outlineLvl w:val="1"/>
        <w:rPr>
          <w:rFonts w:ascii="Times New Roman" w:hAnsi="Times New Roman"/>
          <w:b/>
          <w:bCs/>
          <w:sz w:val="24"/>
          <w:szCs w:val="24"/>
        </w:rPr>
      </w:pPr>
    </w:p>
    <w:p w:rsidR="00D85E61" w:rsidRPr="00532163" w:rsidRDefault="00D85E61" w:rsidP="00D85E61">
      <w:pPr>
        <w:spacing w:after="0" w:line="240" w:lineRule="auto"/>
        <w:jc w:val="center"/>
        <w:outlineLvl w:val="1"/>
        <w:rPr>
          <w:rFonts w:ascii="Times New Roman" w:hAnsi="Times New Roman"/>
          <w:b/>
          <w:bCs/>
          <w:sz w:val="2"/>
          <w:szCs w:val="2"/>
        </w:rPr>
      </w:pPr>
    </w:p>
    <w:tbl>
      <w:tblPr>
        <w:tblW w:w="974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82"/>
        <w:gridCol w:w="4677"/>
        <w:gridCol w:w="1588"/>
      </w:tblGrid>
      <w:tr w:rsidR="00533117" w:rsidRPr="00533117" w:rsidTr="00533117">
        <w:tc>
          <w:tcPr>
            <w:tcW w:w="3482" w:type="dxa"/>
            <w:shd w:val="clear" w:color="auto" w:fill="auto"/>
          </w:tcPr>
          <w:p w:rsidR="00533117" w:rsidRPr="00533117" w:rsidRDefault="00533117" w:rsidP="00533117">
            <w:pPr>
              <w:tabs>
                <w:tab w:val="left" w:pos="5423"/>
              </w:tabs>
              <w:autoSpaceDE w:val="0"/>
              <w:autoSpaceDN w:val="0"/>
              <w:adjustRightInd w:val="0"/>
              <w:jc w:val="center"/>
              <w:rPr>
                <w:rFonts w:ascii="Times New Roman" w:hAnsi="Times New Roman"/>
                <w:sz w:val="24"/>
                <w:szCs w:val="24"/>
              </w:rPr>
            </w:pPr>
            <w:r w:rsidRPr="00533117">
              <w:rPr>
                <w:rFonts w:ascii="Times New Roman" w:hAnsi="Times New Roman"/>
                <w:b/>
                <w:sz w:val="24"/>
                <w:szCs w:val="24"/>
              </w:rPr>
              <w:t xml:space="preserve">Наименование показателя эффективности деятельности работников </w:t>
            </w:r>
          </w:p>
        </w:tc>
        <w:tc>
          <w:tcPr>
            <w:tcW w:w="4677" w:type="dxa"/>
            <w:shd w:val="clear" w:color="auto" w:fill="auto"/>
          </w:tcPr>
          <w:p w:rsidR="00533117" w:rsidRPr="00533117" w:rsidRDefault="00533117" w:rsidP="00533117">
            <w:pPr>
              <w:tabs>
                <w:tab w:val="left" w:pos="5423"/>
              </w:tabs>
              <w:autoSpaceDE w:val="0"/>
              <w:autoSpaceDN w:val="0"/>
              <w:adjustRightInd w:val="0"/>
              <w:jc w:val="center"/>
              <w:rPr>
                <w:rFonts w:ascii="Times New Roman" w:hAnsi="Times New Roman"/>
                <w:sz w:val="24"/>
                <w:szCs w:val="24"/>
              </w:rPr>
            </w:pPr>
            <w:r w:rsidRPr="00533117">
              <w:rPr>
                <w:rFonts w:ascii="Times New Roman" w:hAnsi="Times New Roman"/>
                <w:b/>
                <w:sz w:val="24"/>
                <w:szCs w:val="24"/>
              </w:rPr>
              <w:t>Критерии оценки эффективности деятельности работников</w:t>
            </w:r>
          </w:p>
        </w:tc>
        <w:tc>
          <w:tcPr>
            <w:tcW w:w="1588" w:type="dxa"/>
            <w:shd w:val="clear" w:color="auto" w:fill="auto"/>
          </w:tcPr>
          <w:p w:rsidR="00533117" w:rsidRPr="00533117" w:rsidRDefault="00533117" w:rsidP="00533117">
            <w:pPr>
              <w:tabs>
                <w:tab w:val="left" w:pos="5423"/>
              </w:tabs>
              <w:autoSpaceDE w:val="0"/>
              <w:autoSpaceDN w:val="0"/>
              <w:adjustRightInd w:val="0"/>
              <w:jc w:val="center"/>
              <w:rPr>
                <w:rFonts w:ascii="Times New Roman" w:hAnsi="Times New Roman"/>
                <w:b/>
                <w:sz w:val="24"/>
                <w:szCs w:val="24"/>
              </w:rPr>
            </w:pPr>
            <w:r w:rsidRPr="00533117">
              <w:rPr>
                <w:rFonts w:ascii="Times New Roman" w:hAnsi="Times New Roman"/>
                <w:b/>
                <w:sz w:val="24"/>
                <w:szCs w:val="24"/>
              </w:rPr>
              <w:t>Количество баллов</w:t>
            </w:r>
          </w:p>
        </w:tc>
      </w:tr>
      <w:tr w:rsidR="00533117" w:rsidRPr="00533117" w:rsidTr="00533117">
        <w:tc>
          <w:tcPr>
            <w:tcW w:w="3482" w:type="dxa"/>
            <w:shd w:val="clear" w:color="auto" w:fill="auto"/>
            <w:vAlign w:val="center"/>
          </w:tcPr>
          <w:p w:rsidR="00533117" w:rsidRPr="00533117" w:rsidRDefault="00533117" w:rsidP="00533117">
            <w:pPr>
              <w:ind w:left="-73"/>
              <w:jc w:val="center"/>
              <w:rPr>
                <w:rFonts w:ascii="Times New Roman" w:hAnsi="Times New Roman"/>
                <w:b/>
                <w:sz w:val="24"/>
                <w:szCs w:val="24"/>
              </w:rPr>
            </w:pPr>
            <w:r w:rsidRPr="00533117">
              <w:rPr>
                <w:rFonts w:ascii="Times New Roman" w:hAnsi="Times New Roman"/>
                <w:b/>
                <w:sz w:val="24"/>
                <w:szCs w:val="24"/>
              </w:rPr>
              <w:t>1</w:t>
            </w:r>
          </w:p>
        </w:tc>
        <w:tc>
          <w:tcPr>
            <w:tcW w:w="4677" w:type="dxa"/>
            <w:shd w:val="clear" w:color="auto" w:fill="auto"/>
          </w:tcPr>
          <w:p w:rsidR="00533117" w:rsidRPr="00533117" w:rsidRDefault="00533117" w:rsidP="00533117">
            <w:pPr>
              <w:widowControl w:val="0"/>
              <w:autoSpaceDE w:val="0"/>
              <w:autoSpaceDN w:val="0"/>
              <w:ind w:left="-73"/>
              <w:jc w:val="center"/>
              <w:rPr>
                <w:rFonts w:ascii="Times New Roman" w:hAnsi="Times New Roman"/>
                <w:b/>
                <w:sz w:val="24"/>
                <w:szCs w:val="24"/>
              </w:rPr>
            </w:pPr>
            <w:r w:rsidRPr="00533117">
              <w:rPr>
                <w:rFonts w:ascii="Times New Roman" w:hAnsi="Times New Roman"/>
                <w:b/>
                <w:sz w:val="24"/>
                <w:szCs w:val="24"/>
              </w:rPr>
              <w:t>2</w:t>
            </w:r>
          </w:p>
        </w:tc>
        <w:tc>
          <w:tcPr>
            <w:tcW w:w="1588" w:type="dxa"/>
            <w:shd w:val="clear" w:color="auto" w:fill="auto"/>
          </w:tcPr>
          <w:p w:rsidR="00533117" w:rsidRPr="00533117" w:rsidRDefault="00533117" w:rsidP="00533117">
            <w:pPr>
              <w:widowControl w:val="0"/>
              <w:autoSpaceDE w:val="0"/>
              <w:autoSpaceDN w:val="0"/>
              <w:ind w:left="-73"/>
              <w:jc w:val="center"/>
              <w:rPr>
                <w:rFonts w:ascii="Times New Roman" w:hAnsi="Times New Roman"/>
                <w:b/>
                <w:sz w:val="24"/>
                <w:szCs w:val="24"/>
              </w:rPr>
            </w:pPr>
            <w:r w:rsidRPr="00533117">
              <w:rPr>
                <w:rFonts w:ascii="Times New Roman" w:hAnsi="Times New Roman"/>
                <w:b/>
                <w:sz w:val="24"/>
                <w:szCs w:val="24"/>
              </w:rPr>
              <w:t>3</w:t>
            </w:r>
          </w:p>
        </w:tc>
      </w:tr>
      <w:tr w:rsidR="00533117" w:rsidRPr="00533117" w:rsidTr="00533117">
        <w:tc>
          <w:tcPr>
            <w:tcW w:w="8159" w:type="dxa"/>
            <w:gridSpan w:val="2"/>
            <w:shd w:val="clear" w:color="auto" w:fill="auto"/>
            <w:vAlign w:val="center"/>
          </w:tcPr>
          <w:p w:rsidR="00533117" w:rsidRPr="00533117" w:rsidRDefault="00533117" w:rsidP="00533117">
            <w:pPr>
              <w:widowControl w:val="0"/>
              <w:autoSpaceDE w:val="0"/>
              <w:autoSpaceDN w:val="0"/>
              <w:ind w:left="-73"/>
              <w:jc w:val="center"/>
              <w:rPr>
                <w:rFonts w:ascii="Times New Roman" w:hAnsi="Times New Roman"/>
                <w:b/>
                <w:sz w:val="24"/>
                <w:szCs w:val="24"/>
              </w:rPr>
            </w:pPr>
            <w:r w:rsidRPr="00533117">
              <w:rPr>
                <w:rFonts w:ascii="Times New Roman" w:hAnsi="Times New Roman"/>
                <w:b/>
                <w:sz w:val="24"/>
                <w:szCs w:val="24"/>
              </w:rPr>
              <w:t>Заведующий отделением профилактики безнадзорности несовершеннолетних и семейного неблагополучия</w:t>
            </w:r>
          </w:p>
        </w:tc>
        <w:tc>
          <w:tcPr>
            <w:tcW w:w="1588" w:type="dxa"/>
            <w:shd w:val="clear" w:color="auto" w:fill="auto"/>
          </w:tcPr>
          <w:p w:rsidR="00533117" w:rsidRPr="00533117" w:rsidRDefault="00533117" w:rsidP="00533117">
            <w:pPr>
              <w:widowControl w:val="0"/>
              <w:autoSpaceDE w:val="0"/>
              <w:autoSpaceDN w:val="0"/>
              <w:ind w:left="-73"/>
              <w:rPr>
                <w:rFonts w:ascii="Times New Roman" w:hAnsi="Times New Roman"/>
                <w:b/>
                <w:strike/>
                <w:sz w:val="24"/>
                <w:szCs w:val="24"/>
              </w:rPr>
            </w:pPr>
          </w:p>
        </w:tc>
      </w:tr>
      <w:tr w:rsidR="00D46BF5" w:rsidRPr="00533117" w:rsidTr="00533117">
        <w:tc>
          <w:tcPr>
            <w:tcW w:w="3482" w:type="dxa"/>
            <w:vMerge w:val="restart"/>
            <w:shd w:val="clear" w:color="auto" w:fill="auto"/>
          </w:tcPr>
          <w:p w:rsidR="00D46BF5" w:rsidRPr="00533117" w:rsidRDefault="00D46BF5" w:rsidP="00D46BF5">
            <w:pPr>
              <w:widowControl w:val="0"/>
              <w:autoSpaceDE w:val="0"/>
              <w:autoSpaceDN w:val="0"/>
              <w:ind w:left="-73"/>
              <w:jc w:val="both"/>
              <w:rPr>
                <w:rFonts w:ascii="Times New Roman" w:hAnsi="Times New Roman"/>
                <w:sz w:val="24"/>
                <w:szCs w:val="24"/>
              </w:rPr>
            </w:pPr>
            <w:r w:rsidRPr="00533117">
              <w:rPr>
                <w:rFonts w:ascii="Times New Roman" w:hAnsi="Times New Roman"/>
                <w:sz w:val="24"/>
                <w:szCs w:val="24"/>
              </w:rPr>
              <w:t>1. Качественное выполнение работником своих должностных обязанностей, в том числе отсутствие фактов применения к работнику дисциплинарного взыскания в расчетном периоде, фактов применения к работнику в расчетном периоде административного наказания за административное правонарушение, связанных с выполнением трудовых обязанностей работника, фактов применения мер материальной ответственности в отношении работника в расчетном периоде, фактов прекращения трудового договора с работником по основаниям, предусмотренным пунктом 5-11 части первой статьи 81 Трудового кодекса Российской Федерации</w:t>
            </w:r>
          </w:p>
        </w:tc>
        <w:tc>
          <w:tcPr>
            <w:tcW w:w="4677" w:type="dxa"/>
            <w:shd w:val="clear" w:color="auto" w:fill="auto"/>
          </w:tcPr>
          <w:p w:rsidR="00D46BF5" w:rsidRPr="00533117" w:rsidRDefault="00D46BF5" w:rsidP="00D46BF5">
            <w:pPr>
              <w:pStyle w:val="af"/>
              <w:shd w:val="clear" w:color="auto" w:fill="FFFFFF"/>
              <w:spacing w:before="0" w:beforeAutospacing="0" w:after="0" w:afterAutospacing="0"/>
              <w:ind w:left="-73"/>
              <w:jc w:val="both"/>
            </w:pPr>
            <w:r w:rsidRPr="00533117">
              <w:t xml:space="preserve">Соблюдение стандартов предоставления </w:t>
            </w:r>
            <w:r w:rsidRPr="00533117">
              <w:rPr>
                <w:color w:val="000000"/>
              </w:rPr>
              <w:t>социально-педагогических, социально-трудовых, социально-правовых услуг в форме социального обслуживания на дому</w:t>
            </w:r>
          </w:p>
        </w:tc>
        <w:tc>
          <w:tcPr>
            <w:tcW w:w="1588" w:type="dxa"/>
            <w:shd w:val="clear" w:color="auto" w:fill="auto"/>
          </w:tcPr>
          <w:p w:rsidR="00D46BF5" w:rsidRPr="00D46BF5" w:rsidRDefault="00D46BF5" w:rsidP="00D46BF5">
            <w:pPr>
              <w:pStyle w:val="af"/>
              <w:shd w:val="clear" w:color="auto" w:fill="FFFFFF"/>
              <w:spacing w:before="0" w:beforeAutospacing="0" w:after="0" w:afterAutospacing="0"/>
              <w:ind w:left="-73"/>
              <w:jc w:val="center"/>
            </w:pPr>
            <w:r w:rsidRPr="00D46BF5">
              <w:t>10</w:t>
            </w:r>
          </w:p>
        </w:tc>
      </w:tr>
      <w:tr w:rsidR="00D46BF5" w:rsidRPr="00533117" w:rsidTr="00533117">
        <w:tc>
          <w:tcPr>
            <w:tcW w:w="3482" w:type="dxa"/>
            <w:vMerge/>
            <w:shd w:val="clear" w:color="auto" w:fill="auto"/>
            <w:vAlign w:val="center"/>
          </w:tcPr>
          <w:p w:rsidR="00D46BF5" w:rsidRPr="00533117" w:rsidRDefault="00D46BF5" w:rsidP="00D46BF5">
            <w:pPr>
              <w:ind w:left="-73"/>
              <w:rPr>
                <w:rFonts w:ascii="Times New Roman" w:hAnsi="Times New Roman"/>
                <w:sz w:val="24"/>
                <w:szCs w:val="24"/>
              </w:rPr>
            </w:pPr>
          </w:p>
        </w:tc>
        <w:tc>
          <w:tcPr>
            <w:tcW w:w="4677" w:type="dxa"/>
            <w:shd w:val="clear" w:color="auto" w:fill="auto"/>
          </w:tcPr>
          <w:p w:rsidR="00D46BF5" w:rsidRPr="00533117" w:rsidRDefault="00D46BF5" w:rsidP="00D46BF5">
            <w:pPr>
              <w:pStyle w:val="af"/>
              <w:shd w:val="clear" w:color="auto" w:fill="FFFFFF"/>
              <w:spacing w:before="0" w:beforeAutospacing="0" w:after="0" w:afterAutospacing="0"/>
              <w:ind w:left="-73"/>
              <w:jc w:val="both"/>
            </w:pPr>
            <w:r w:rsidRPr="00533117">
              <w:rPr>
                <w:color w:val="000000"/>
                <w:shd w:val="clear" w:color="auto" w:fill="FFFFFF"/>
              </w:rPr>
              <w:t>Выявление семей и несовершеннолетних, находящихся в социально опасном положении или иной трудной жизненной ситуации с целью оказания социальных услуг</w:t>
            </w:r>
          </w:p>
        </w:tc>
        <w:tc>
          <w:tcPr>
            <w:tcW w:w="1588" w:type="dxa"/>
            <w:shd w:val="clear" w:color="auto" w:fill="auto"/>
          </w:tcPr>
          <w:p w:rsidR="00D46BF5" w:rsidRPr="00D46BF5" w:rsidRDefault="00D46BF5" w:rsidP="00D46BF5">
            <w:pPr>
              <w:pStyle w:val="af"/>
              <w:shd w:val="clear" w:color="auto" w:fill="FFFFFF"/>
              <w:spacing w:before="0" w:beforeAutospacing="0" w:after="0" w:afterAutospacing="0"/>
              <w:ind w:left="-73"/>
              <w:jc w:val="center"/>
              <w:rPr>
                <w:color w:val="000000"/>
                <w:shd w:val="clear" w:color="auto" w:fill="FFFFFF"/>
              </w:rPr>
            </w:pPr>
            <w:r w:rsidRPr="00D46BF5">
              <w:rPr>
                <w:color w:val="000000"/>
                <w:shd w:val="clear" w:color="auto" w:fill="FFFFFF"/>
              </w:rPr>
              <w:t>8</w:t>
            </w:r>
          </w:p>
        </w:tc>
      </w:tr>
      <w:tr w:rsidR="00D46BF5" w:rsidRPr="00533117" w:rsidTr="00533117">
        <w:tc>
          <w:tcPr>
            <w:tcW w:w="3482" w:type="dxa"/>
            <w:vMerge/>
            <w:shd w:val="clear" w:color="auto" w:fill="auto"/>
            <w:vAlign w:val="center"/>
          </w:tcPr>
          <w:p w:rsidR="00D46BF5" w:rsidRPr="00533117" w:rsidRDefault="00D46BF5" w:rsidP="00D46BF5">
            <w:pPr>
              <w:ind w:left="-73"/>
              <w:rPr>
                <w:rFonts w:ascii="Times New Roman" w:hAnsi="Times New Roman"/>
                <w:sz w:val="24"/>
                <w:szCs w:val="24"/>
              </w:rPr>
            </w:pPr>
          </w:p>
        </w:tc>
        <w:tc>
          <w:tcPr>
            <w:tcW w:w="4677" w:type="dxa"/>
            <w:shd w:val="clear" w:color="auto" w:fill="auto"/>
          </w:tcPr>
          <w:p w:rsidR="00D46BF5" w:rsidRPr="00533117" w:rsidRDefault="00D46BF5" w:rsidP="00D46BF5">
            <w:pPr>
              <w:widowControl w:val="0"/>
              <w:autoSpaceDE w:val="0"/>
              <w:autoSpaceDN w:val="0"/>
              <w:ind w:left="-73"/>
              <w:jc w:val="both"/>
              <w:rPr>
                <w:rFonts w:ascii="Times New Roman" w:hAnsi="Times New Roman"/>
                <w:sz w:val="24"/>
                <w:szCs w:val="24"/>
              </w:rPr>
            </w:pPr>
            <w:r w:rsidRPr="00533117">
              <w:rPr>
                <w:rFonts w:ascii="Times New Roman" w:hAnsi="Times New Roman"/>
                <w:sz w:val="24"/>
                <w:szCs w:val="24"/>
              </w:rPr>
              <w:t>Отсутствие нарушений требований охраны труда, внутреннего трудового распорядка, санитарно-эпидемиологического режима, пожарной безопасности, исполнительской дисциплины</w:t>
            </w:r>
          </w:p>
        </w:tc>
        <w:tc>
          <w:tcPr>
            <w:tcW w:w="1588" w:type="dxa"/>
            <w:shd w:val="clear" w:color="auto" w:fill="auto"/>
          </w:tcPr>
          <w:p w:rsidR="00D46BF5" w:rsidRPr="00D46BF5" w:rsidRDefault="00D46BF5" w:rsidP="00D46BF5">
            <w:pPr>
              <w:widowControl w:val="0"/>
              <w:autoSpaceDE w:val="0"/>
              <w:autoSpaceDN w:val="0"/>
              <w:ind w:left="-73"/>
              <w:jc w:val="center"/>
              <w:rPr>
                <w:rFonts w:ascii="Times New Roman" w:hAnsi="Times New Roman"/>
                <w:sz w:val="24"/>
                <w:szCs w:val="24"/>
              </w:rPr>
            </w:pPr>
            <w:r w:rsidRPr="00D46BF5">
              <w:rPr>
                <w:rFonts w:ascii="Times New Roman" w:hAnsi="Times New Roman"/>
                <w:sz w:val="24"/>
                <w:szCs w:val="24"/>
              </w:rPr>
              <w:t>5</w:t>
            </w:r>
          </w:p>
        </w:tc>
      </w:tr>
      <w:tr w:rsidR="00D46BF5" w:rsidRPr="00533117" w:rsidTr="00533117">
        <w:tc>
          <w:tcPr>
            <w:tcW w:w="3482" w:type="dxa"/>
            <w:vMerge/>
            <w:shd w:val="clear" w:color="auto" w:fill="auto"/>
            <w:vAlign w:val="center"/>
          </w:tcPr>
          <w:p w:rsidR="00D46BF5" w:rsidRPr="00533117" w:rsidRDefault="00D46BF5" w:rsidP="00D46BF5">
            <w:pPr>
              <w:ind w:left="-73"/>
              <w:rPr>
                <w:rFonts w:ascii="Times New Roman" w:hAnsi="Times New Roman"/>
                <w:sz w:val="24"/>
                <w:szCs w:val="24"/>
              </w:rPr>
            </w:pPr>
          </w:p>
        </w:tc>
        <w:tc>
          <w:tcPr>
            <w:tcW w:w="4677" w:type="dxa"/>
            <w:shd w:val="clear" w:color="auto" w:fill="auto"/>
          </w:tcPr>
          <w:p w:rsidR="00D46BF5" w:rsidRPr="00533117" w:rsidRDefault="00D46BF5" w:rsidP="00D46BF5">
            <w:pPr>
              <w:widowControl w:val="0"/>
              <w:autoSpaceDE w:val="0"/>
              <w:autoSpaceDN w:val="0"/>
              <w:ind w:left="-73"/>
              <w:jc w:val="both"/>
              <w:rPr>
                <w:rFonts w:ascii="Times New Roman" w:hAnsi="Times New Roman"/>
                <w:sz w:val="24"/>
                <w:szCs w:val="24"/>
              </w:rPr>
            </w:pPr>
            <w:r w:rsidRPr="00533117">
              <w:rPr>
                <w:rFonts w:ascii="Times New Roman" w:hAnsi="Times New Roman"/>
                <w:sz w:val="24"/>
                <w:szCs w:val="24"/>
              </w:rPr>
              <w:t>Своевременное и качественное планирование работы отделения</w:t>
            </w:r>
          </w:p>
        </w:tc>
        <w:tc>
          <w:tcPr>
            <w:tcW w:w="1588" w:type="dxa"/>
            <w:shd w:val="clear" w:color="auto" w:fill="auto"/>
          </w:tcPr>
          <w:p w:rsidR="00D46BF5" w:rsidRPr="00D46BF5" w:rsidRDefault="00D46BF5" w:rsidP="00D46BF5">
            <w:pPr>
              <w:widowControl w:val="0"/>
              <w:autoSpaceDE w:val="0"/>
              <w:autoSpaceDN w:val="0"/>
              <w:ind w:left="-73"/>
              <w:jc w:val="center"/>
              <w:rPr>
                <w:rFonts w:ascii="Times New Roman" w:hAnsi="Times New Roman"/>
                <w:sz w:val="24"/>
                <w:szCs w:val="24"/>
              </w:rPr>
            </w:pPr>
            <w:r w:rsidRPr="00D46BF5">
              <w:rPr>
                <w:rFonts w:ascii="Times New Roman" w:hAnsi="Times New Roman"/>
                <w:sz w:val="24"/>
                <w:szCs w:val="24"/>
              </w:rPr>
              <w:t>7</w:t>
            </w:r>
          </w:p>
        </w:tc>
      </w:tr>
      <w:tr w:rsidR="00D46BF5" w:rsidRPr="00533117" w:rsidTr="00533117">
        <w:tc>
          <w:tcPr>
            <w:tcW w:w="3482" w:type="dxa"/>
            <w:vMerge/>
            <w:shd w:val="clear" w:color="auto" w:fill="auto"/>
            <w:vAlign w:val="center"/>
          </w:tcPr>
          <w:p w:rsidR="00D46BF5" w:rsidRPr="00533117" w:rsidRDefault="00D46BF5" w:rsidP="00D46BF5">
            <w:pPr>
              <w:ind w:left="-73"/>
              <w:rPr>
                <w:rFonts w:ascii="Times New Roman" w:hAnsi="Times New Roman"/>
                <w:sz w:val="24"/>
                <w:szCs w:val="24"/>
              </w:rPr>
            </w:pPr>
          </w:p>
        </w:tc>
        <w:tc>
          <w:tcPr>
            <w:tcW w:w="4677" w:type="dxa"/>
            <w:shd w:val="clear" w:color="auto" w:fill="auto"/>
          </w:tcPr>
          <w:p w:rsidR="00D46BF5" w:rsidRPr="00533117" w:rsidRDefault="00D46BF5" w:rsidP="00D46BF5">
            <w:pPr>
              <w:widowControl w:val="0"/>
              <w:autoSpaceDE w:val="0"/>
              <w:autoSpaceDN w:val="0"/>
              <w:ind w:left="-73"/>
              <w:jc w:val="both"/>
              <w:rPr>
                <w:rFonts w:ascii="Times New Roman" w:hAnsi="Times New Roman"/>
                <w:sz w:val="24"/>
                <w:szCs w:val="24"/>
              </w:rPr>
            </w:pPr>
            <w:r w:rsidRPr="00533117">
              <w:rPr>
                <w:rFonts w:ascii="Times New Roman" w:hAnsi="Times New Roman"/>
                <w:sz w:val="24"/>
                <w:szCs w:val="24"/>
              </w:rPr>
              <w:t xml:space="preserve">Отсутствие фактов применения к работнику дисциплинарного взыскания в расчетном периоде, фактов применения к работнику в расчетном периоде административного наказания за административное правонарушение, связанных с выполнением трудовых обязанностей работника, фактов применения мер материальной </w:t>
            </w:r>
            <w:r w:rsidRPr="00533117">
              <w:rPr>
                <w:rFonts w:ascii="Times New Roman" w:hAnsi="Times New Roman"/>
                <w:sz w:val="24"/>
                <w:szCs w:val="24"/>
              </w:rPr>
              <w:lastRenderedPageBreak/>
              <w:t>ответственности в отношении работника в расчетном периоде, фактов прекращения трудового договора с работниками по основаниям , предусмотренным пунктами 5-11 части первой статьи 81 Трудового кодекса Российской Федерации</w:t>
            </w:r>
          </w:p>
        </w:tc>
        <w:tc>
          <w:tcPr>
            <w:tcW w:w="1588" w:type="dxa"/>
            <w:shd w:val="clear" w:color="auto" w:fill="auto"/>
          </w:tcPr>
          <w:p w:rsidR="00D46BF5" w:rsidRPr="00D46BF5" w:rsidRDefault="00D46BF5" w:rsidP="00D46BF5">
            <w:pPr>
              <w:widowControl w:val="0"/>
              <w:autoSpaceDE w:val="0"/>
              <w:autoSpaceDN w:val="0"/>
              <w:ind w:left="-73"/>
              <w:jc w:val="center"/>
              <w:rPr>
                <w:rFonts w:ascii="Times New Roman" w:hAnsi="Times New Roman"/>
                <w:sz w:val="24"/>
                <w:szCs w:val="24"/>
              </w:rPr>
            </w:pPr>
            <w:r w:rsidRPr="00D46BF5">
              <w:rPr>
                <w:rFonts w:ascii="Times New Roman" w:hAnsi="Times New Roman"/>
                <w:sz w:val="24"/>
                <w:szCs w:val="24"/>
              </w:rPr>
              <w:lastRenderedPageBreak/>
              <w:t>10</w:t>
            </w:r>
          </w:p>
        </w:tc>
      </w:tr>
      <w:tr w:rsidR="00D46BF5" w:rsidRPr="00533117" w:rsidTr="00533117">
        <w:tc>
          <w:tcPr>
            <w:tcW w:w="3482" w:type="dxa"/>
            <w:vMerge/>
            <w:shd w:val="clear" w:color="auto" w:fill="auto"/>
          </w:tcPr>
          <w:p w:rsidR="00D46BF5" w:rsidRPr="00533117" w:rsidRDefault="00D46BF5" w:rsidP="00D46BF5">
            <w:pPr>
              <w:widowControl w:val="0"/>
              <w:autoSpaceDE w:val="0"/>
              <w:autoSpaceDN w:val="0"/>
              <w:ind w:left="-73"/>
              <w:rPr>
                <w:rFonts w:ascii="Times New Roman" w:hAnsi="Times New Roman"/>
                <w:sz w:val="24"/>
                <w:szCs w:val="24"/>
              </w:rPr>
            </w:pPr>
          </w:p>
        </w:tc>
        <w:tc>
          <w:tcPr>
            <w:tcW w:w="4677" w:type="dxa"/>
            <w:shd w:val="clear" w:color="auto" w:fill="auto"/>
          </w:tcPr>
          <w:p w:rsidR="00D46BF5" w:rsidRPr="00533117" w:rsidRDefault="00D46BF5" w:rsidP="00D46BF5">
            <w:pPr>
              <w:widowControl w:val="0"/>
              <w:autoSpaceDE w:val="0"/>
              <w:autoSpaceDN w:val="0"/>
              <w:ind w:left="-73"/>
              <w:jc w:val="both"/>
              <w:rPr>
                <w:rFonts w:ascii="Times New Roman" w:hAnsi="Times New Roman"/>
                <w:sz w:val="24"/>
                <w:szCs w:val="24"/>
              </w:rPr>
            </w:pPr>
            <w:r w:rsidRPr="00533117">
              <w:rPr>
                <w:rFonts w:ascii="Times New Roman" w:hAnsi="Times New Roman"/>
                <w:sz w:val="24"/>
                <w:szCs w:val="24"/>
              </w:rPr>
              <w:t xml:space="preserve">Отсутствие дисциплинарных взысканий за нарушение работником Кодекса этики и служебного поведения </w:t>
            </w:r>
          </w:p>
        </w:tc>
        <w:tc>
          <w:tcPr>
            <w:tcW w:w="1588" w:type="dxa"/>
            <w:shd w:val="clear" w:color="auto" w:fill="auto"/>
          </w:tcPr>
          <w:p w:rsidR="00D46BF5" w:rsidRPr="00D46BF5" w:rsidRDefault="00D46BF5" w:rsidP="00D46BF5">
            <w:pPr>
              <w:widowControl w:val="0"/>
              <w:autoSpaceDE w:val="0"/>
              <w:autoSpaceDN w:val="0"/>
              <w:ind w:left="-73"/>
              <w:jc w:val="center"/>
              <w:rPr>
                <w:rFonts w:ascii="Times New Roman" w:hAnsi="Times New Roman"/>
                <w:sz w:val="24"/>
                <w:szCs w:val="24"/>
              </w:rPr>
            </w:pPr>
            <w:r w:rsidRPr="00D46BF5">
              <w:rPr>
                <w:rFonts w:ascii="Times New Roman" w:hAnsi="Times New Roman"/>
                <w:sz w:val="24"/>
                <w:szCs w:val="24"/>
              </w:rPr>
              <w:t>6</w:t>
            </w:r>
          </w:p>
        </w:tc>
      </w:tr>
      <w:tr w:rsidR="00D46BF5" w:rsidRPr="00533117" w:rsidTr="00533117">
        <w:tc>
          <w:tcPr>
            <w:tcW w:w="3482" w:type="dxa"/>
            <w:vMerge/>
            <w:shd w:val="clear" w:color="auto" w:fill="auto"/>
          </w:tcPr>
          <w:p w:rsidR="00D46BF5" w:rsidRPr="00533117" w:rsidRDefault="00D46BF5" w:rsidP="00D46BF5">
            <w:pPr>
              <w:widowControl w:val="0"/>
              <w:autoSpaceDE w:val="0"/>
              <w:autoSpaceDN w:val="0"/>
              <w:ind w:left="-73"/>
              <w:rPr>
                <w:rFonts w:ascii="Times New Roman" w:hAnsi="Times New Roman"/>
                <w:sz w:val="24"/>
                <w:szCs w:val="24"/>
              </w:rPr>
            </w:pPr>
          </w:p>
        </w:tc>
        <w:tc>
          <w:tcPr>
            <w:tcW w:w="4677" w:type="dxa"/>
            <w:shd w:val="clear" w:color="auto" w:fill="auto"/>
          </w:tcPr>
          <w:p w:rsidR="00D46BF5" w:rsidRPr="00533117" w:rsidRDefault="00D46BF5" w:rsidP="00D46BF5">
            <w:pPr>
              <w:widowControl w:val="0"/>
              <w:autoSpaceDE w:val="0"/>
              <w:autoSpaceDN w:val="0"/>
              <w:ind w:left="-73"/>
              <w:jc w:val="both"/>
              <w:rPr>
                <w:rFonts w:ascii="Times New Roman" w:hAnsi="Times New Roman"/>
                <w:sz w:val="24"/>
                <w:szCs w:val="24"/>
              </w:rPr>
            </w:pPr>
            <w:r w:rsidRPr="00533117">
              <w:rPr>
                <w:rFonts w:ascii="Times New Roman" w:hAnsi="Times New Roman"/>
                <w:sz w:val="24"/>
                <w:szCs w:val="24"/>
              </w:rPr>
              <w:t>Отсутствие нарушения сроков предоставления и ошибок в предоставленных отчетах, в том числе в государственной информационной системе Архангельской области «Социальное обеспечение Архангельской области»</w:t>
            </w:r>
          </w:p>
        </w:tc>
        <w:tc>
          <w:tcPr>
            <w:tcW w:w="1588" w:type="dxa"/>
            <w:shd w:val="clear" w:color="auto" w:fill="auto"/>
          </w:tcPr>
          <w:p w:rsidR="00D46BF5" w:rsidRPr="00D46BF5" w:rsidRDefault="00D46BF5" w:rsidP="00D46BF5">
            <w:pPr>
              <w:widowControl w:val="0"/>
              <w:autoSpaceDE w:val="0"/>
              <w:autoSpaceDN w:val="0"/>
              <w:ind w:left="-73"/>
              <w:jc w:val="center"/>
              <w:rPr>
                <w:rFonts w:ascii="Times New Roman" w:hAnsi="Times New Roman"/>
                <w:sz w:val="24"/>
                <w:szCs w:val="24"/>
              </w:rPr>
            </w:pPr>
            <w:r w:rsidRPr="00D46BF5">
              <w:rPr>
                <w:rFonts w:ascii="Times New Roman" w:hAnsi="Times New Roman"/>
                <w:sz w:val="24"/>
                <w:szCs w:val="24"/>
              </w:rPr>
              <w:t>12</w:t>
            </w:r>
          </w:p>
        </w:tc>
      </w:tr>
      <w:tr w:rsidR="00D46BF5" w:rsidRPr="00533117" w:rsidTr="00533117">
        <w:tc>
          <w:tcPr>
            <w:tcW w:w="3482" w:type="dxa"/>
            <w:shd w:val="clear" w:color="auto" w:fill="auto"/>
          </w:tcPr>
          <w:p w:rsidR="00D46BF5" w:rsidRPr="00533117" w:rsidRDefault="00D46BF5" w:rsidP="00D46BF5">
            <w:pPr>
              <w:widowControl w:val="0"/>
              <w:autoSpaceDE w:val="0"/>
              <w:autoSpaceDN w:val="0"/>
              <w:ind w:left="-73"/>
              <w:jc w:val="both"/>
              <w:rPr>
                <w:rFonts w:ascii="Times New Roman" w:hAnsi="Times New Roman"/>
                <w:sz w:val="24"/>
                <w:szCs w:val="24"/>
              </w:rPr>
            </w:pPr>
            <w:r w:rsidRPr="00533117">
              <w:rPr>
                <w:rFonts w:ascii="Times New Roman" w:hAnsi="Times New Roman"/>
                <w:sz w:val="24"/>
                <w:szCs w:val="24"/>
              </w:rPr>
              <w:t>2. Удовлетворенность граждан качеством и количеством предоставленных государственных услуг (работ)</w:t>
            </w:r>
          </w:p>
        </w:tc>
        <w:tc>
          <w:tcPr>
            <w:tcW w:w="4677" w:type="dxa"/>
            <w:shd w:val="clear" w:color="auto" w:fill="auto"/>
          </w:tcPr>
          <w:p w:rsidR="00D46BF5" w:rsidRPr="00533117" w:rsidRDefault="00D46BF5" w:rsidP="00D46BF5">
            <w:pPr>
              <w:widowControl w:val="0"/>
              <w:autoSpaceDE w:val="0"/>
              <w:autoSpaceDN w:val="0"/>
              <w:ind w:left="-73"/>
              <w:jc w:val="both"/>
              <w:rPr>
                <w:rFonts w:ascii="Times New Roman" w:hAnsi="Times New Roman"/>
                <w:sz w:val="24"/>
                <w:szCs w:val="24"/>
              </w:rPr>
            </w:pPr>
            <w:r w:rsidRPr="00533117">
              <w:rPr>
                <w:rFonts w:ascii="Times New Roman" w:hAnsi="Times New Roman"/>
                <w:sz w:val="24"/>
                <w:szCs w:val="24"/>
              </w:rPr>
              <w:t>Отсутствие жалоб получателей социальных услуг, на организацию работы отделения, признанных обоснованными по результатам проверок, осуществляемых министерством труда, занятости и социального развития Архангельской области, органами государственного контроля (надзора), учреждением</w:t>
            </w:r>
          </w:p>
        </w:tc>
        <w:tc>
          <w:tcPr>
            <w:tcW w:w="1588" w:type="dxa"/>
            <w:shd w:val="clear" w:color="auto" w:fill="auto"/>
          </w:tcPr>
          <w:p w:rsidR="00D46BF5" w:rsidRPr="00D46BF5" w:rsidRDefault="00D46BF5" w:rsidP="00D46BF5">
            <w:pPr>
              <w:widowControl w:val="0"/>
              <w:autoSpaceDE w:val="0"/>
              <w:autoSpaceDN w:val="0"/>
              <w:ind w:left="-73"/>
              <w:jc w:val="center"/>
              <w:rPr>
                <w:rFonts w:ascii="Times New Roman" w:hAnsi="Times New Roman"/>
                <w:sz w:val="24"/>
                <w:szCs w:val="24"/>
              </w:rPr>
            </w:pPr>
            <w:r w:rsidRPr="00D46BF5">
              <w:rPr>
                <w:rFonts w:ascii="Times New Roman" w:hAnsi="Times New Roman"/>
                <w:sz w:val="24"/>
                <w:szCs w:val="24"/>
              </w:rPr>
              <w:t>12</w:t>
            </w:r>
          </w:p>
        </w:tc>
      </w:tr>
      <w:tr w:rsidR="00D46BF5" w:rsidRPr="00533117" w:rsidTr="00533117">
        <w:tc>
          <w:tcPr>
            <w:tcW w:w="3482" w:type="dxa"/>
            <w:vMerge w:val="restart"/>
            <w:shd w:val="clear" w:color="auto" w:fill="auto"/>
          </w:tcPr>
          <w:p w:rsidR="00D46BF5" w:rsidRPr="00533117" w:rsidRDefault="00D46BF5" w:rsidP="00D46BF5">
            <w:pPr>
              <w:widowControl w:val="0"/>
              <w:autoSpaceDE w:val="0"/>
              <w:autoSpaceDN w:val="0"/>
              <w:ind w:left="-73"/>
              <w:rPr>
                <w:rFonts w:ascii="Times New Roman" w:hAnsi="Times New Roman"/>
                <w:sz w:val="24"/>
                <w:szCs w:val="24"/>
              </w:rPr>
            </w:pPr>
            <w:r w:rsidRPr="00533117">
              <w:rPr>
                <w:rFonts w:ascii="Times New Roman" w:hAnsi="Times New Roman"/>
                <w:sz w:val="24"/>
                <w:szCs w:val="24"/>
              </w:rPr>
              <w:t>3. Участие в методической работе, конкурсах профессионального мастерства, мероприятиях по повышению квалификации</w:t>
            </w:r>
          </w:p>
        </w:tc>
        <w:tc>
          <w:tcPr>
            <w:tcW w:w="4677" w:type="dxa"/>
            <w:shd w:val="clear" w:color="auto" w:fill="auto"/>
          </w:tcPr>
          <w:p w:rsidR="00D46BF5" w:rsidRPr="00533117" w:rsidRDefault="00D46BF5" w:rsidP="00D46BF5">
            <w:pPr>
              <w:widowControl w:val="0"/>
              <w:autoSpaceDE w:val="0"/>
              <w:autoSpaceDN w:val="0"/>
              <w:ind w:left="-73"/>
              <w:jc w:val="both"/>
              <w:rPr>
                <w:rFonts w:ascii="Times New Roman" w:hAnsi="Times New Roman"/>
                <w:sz w:val="24"/>
                <w:szCs w:val="24"/>
              </w:rPr>
            </w:pPr>
            <w:r w:rsidRPr="00533117">
              <w:rPr>
                <w:rFonts w:ascii="Times New Roman" w:hAnsi="Times New Roman"/>
                <w:sz w:val="24"/>
                <w:szCs w:val="24"/>
              </w:rPr>
              <w:t xml:space="preserve">Разработка предложений и направление заявок для участия в конкурсах, форумах, выставках-форумах, фестивалях, конференциях по обмену опытом по компетенции отделения, в конкурсах профессионального мастерства, в конкурсах на получение </w:t>
            </w:r>
            <w:proofErr w:type="spellStart"/>
            <w:r w:rsidRPr="00533117">
              <w:rPr>
                <w:rFonts w:ascii="Times New Roman" w:hAnsi="Times New Roman"/>
                <w:sz w:val="24"/>
                <w:szCs w:val="24"/>
              </w:rPr>
              <w:t>грантовых</w:t>
            </w:r>
            <w:proofErr w:type="spellEnd"/>
            <w:r w:rsidRPr="00533117">
              <w:rPr>
                <w:rFonts w:ascii="Times New Roman" w:hAnsi="Times New Roman"/>
                <w:sz w:val="24"/>
                <w:szCs w:val="24"/>
              </w:rPr>
              <w:t xml:space="preserve"> средств, мероприятиях по повышению квалификации</w:t>
            </w:r>
          </w:p>
        </w:tc>
        <w:tc>
          <w:tcPr>
            <w:tcW w:w="1588" w:type="dxa"/>
            <w:shd w:val="clear" w:color="auto" w:fill="auto"/>
          </w:tcPr>
          <w:p w:rsidR="00D46BF5" w:rsidRPr="00D46BF5" w:rsidRDefault="00D46BF5" w:rsidP="00D46BF5">
            <w:pPr>
              <w:widowControl w:val="0"/>
              <w:autoSpaceDE w:val="0"/>
              <w:autoSpaceDN w:val="0"/>
              <w:ind w:left="-73"/>
              <w:jc w:val="center"/>
              <w:rPr>
                <w:rFonts w:ascii="Times New Roman" w:hAnsi="Times New Roman"/>
                <w:sz w:val="24"/>
                <w:szCs w:val="24"/>
              </w:rPr>
            </w:pPr>
            <w:r w:rsidRPr="00D46BF5">
              <w:rPr>
                <w:rFonts w:ascii="Times New Roman" w:hAnsi="Times New Roman"/>
                <w:sz w:val="24"/>
                <w:szCs w:val="24"/>
              </w:rPr>
              <w:t>2</w:t>
            </w:r>
          </w:p>
        </w:tc>
      </w:tr>
      <w:tr w:rsidR="00D46BF5" w:rsidRPr="00533117" w:rsidTr="00533117">
        <w:tc>
          <w:tcPr>
            <w:tcW w:w="3482" w:type="dxa"/>
            <w:vMerge/>
            <w:shd w:val="clear" w:color="auto" w:fill="auto"/>
            <w:vAlign w:val="center"/>
          </w:tcPr>
          <w:p w:rsidR="00D46BF5" w:rsidRPr="00533117" w:rsidRDefault="00D46BF5" w:rsidP="00D46BF5">
            <w:pPr>
              <w:ind w:left="-73"/>
              <w:rPr>
                <w:rFonts w:ascii="Times New Roman" w:hAnsi="Times New Roman"/>
                <w:sz w:val="24"/>
                <w:szCs w:val="24"/>
              </w:rPr>
            </w:pPr>
          </w:p>
        </w:tc>
        <w:tc>
          <w:tcPr>
            <w:tcW w:w="4677" w:type="dxa"/>
            <w:shd w:val="clear" w:color="auto" w:fill="auto"/>
          </w:tcPr>
          <w:p w:rsidR="00D46BF5" w:rsidRPr="00533117" w:rsidRDefault="00D46BF5" w:rsidP="00D46BF5">
            <w:pPr>
              <w:widowControl w:val="0"/>
              <w:autoSpaceDE w:val="0"/>
              <w:autoSpaceDN w:val="0"/>
              <w:ind w:left="-73"/>
              <w:jc w:val="both"/>
              <w:rPr>
                <w:rFonts w:ascii="Times New Roman" w:hAnsi="Times New Roman"/>
                <w:sz w:val="24"/>
                <w:szCs w:val="24"/>
              </w:rPr>
            </w:pPr>
            <w:r w:rsidRPr="00533117">
              <w:rPr>
                <w:rFonts w:ascii="Times New Roman" w:hAnsi="Times New Roman"/>
                <w:sz w:val="24"/>
                <w:szCs w:val="24"/>
              </w:rPr>
              <w:t>Участие во внедрении системы наставничества в учреждении, в мероприятиях по профилактике социального сиротства</w:t>
            </w:r>
          </w:p>
        </w:tc>
        <w:tc>
          <w:tcPr>
            <w:tcW w:w="1588" w:type="dxa"/>
            <w:shd w:val="clear" w:color="auto" w:fill="auto"/>
          </w:tcPr>
          <w:p w:rsidR="00D46BF5" w:rsidRPr="00D46BF5" w:rsidRDefault="00D46BF5" w:rsidP="00D46BF5">
            <w:pPr>
              <w:widowControl w:val="0"/>
              <w:autoSpaceDE w:val="0"/>
              <w:autoSpaceDN w:val="0"/>
              <w:ind w:left="-73"/>
              <w:jc w:val="center"/>
              <w:rPr>
                <w:rFonts w:ascii="Times New Roman" w:hAnsi="Times New Roman"/>
                <w:sz w:val="24"/>
                <w:szCs w:val="24"/>
              </w:rPr>
            </w:pPr>
            <w:r w:rsidRPr="00D46BF5">
              <w:rPr>
                <w:rFonts w:ascii="Times New Roman" w:hAnsi="Times New Roman"/>
                <w:sz w:val="24"/>
                <w:szCs w:val="24"/>
              </w:rPr>
              <w:t>2</w:t>
            </w:r>
          </w:p>
        </w:tc>
      </w:tr>
      <w:tr w:rsidR="00D46BF5" w:rsidRPr="00533117" w:rsidTr="00533117">
        <w:tc>
          <w:tcPr>
            <w:tcW w:w="3482" w:type="dxa"/>
            <w:vMerge/>
            <w:shd w:val="clear" w:color="auto" w:fill="auto"/>
            <w:vAlign w:val="center"/>
          </w:tcPr>
          <w:p w:rsidR="00D46BF5" w:rsidRPr="00533117" w:rsidRDefault="00D46BF5" w:rsidP="00D46BF5">
            <w:pPr>
              <w:ind w:left="-73"/>
              <w:rPr>
                <w:rFonts w:ascii="Times New Roman" w:hAnsi="Times New Roman"/>
                <w:sz w:val="24"/>
                <w:szCs w:val="24"/>
              </w:rPr>
            </w:pPr>
          </w:p>
        </w:tc>
        <w:tc>
          <w:tcPr>
            <w:tcW w:w="4677" w:type="dxa"/>
            <w:shd w:val="clear" w:color="auto" w:fill="auto"/>
          </w:tcPr>
          <w:p w:rsidR="00D46BF5" w:rsidRPr="00533117" w:rsidRDefault="00D46BF5" w:rsidP="00D46BF5">
            <w:pPr>
              <w:widowControl w:val="0"/>
              <w:autoSpaceDE w:val="0"/>
              <w:autoSpaceDN w:val="0"/>
              <w:ind w:left="-73"/>
              <w:jc w:val="both"/>
              <w:rPr>
                <w:rFonts w:ascii="Times New Roman" w:hAnsi="Times New Roman"/>
                <w:sz w:val="24"/>
                <w:szCs w:val="24"/>
              </w:rPr>
            </w:pPr>
            <w:r w:rsidRPr="00533117">
              <w:rPr>
                <w:rFonts w:ascii="Times New Roman" w:hAnsi="Times New Roman"/>
                <w:sz w:val="24"/>
                <w:szCs w:val="24"/>
              </w:rPr>
              <w:t>Участие разработке и внедрении в практику работы новых, эффективных форм работы с получателями социальных услуг</w:t>
            </w:r>
          </w:p>
        </w:tc>
        <w:tc>
          <w:tcPr>
            <w:tcW w:w="1588" w:type="dxa"/>
            <w:shd w:val="clear" w:color="auto" w:fill="auto"/>
          </w:tcPr>
          <w:p w:rsidR="00D46BF5" w:rsidRPr="00D46BF5" w:rsidRDefault="00D46BF5" w:rsidP="00D46BF5">
            <w:pPr>
              <w:widowControl w:val="0"/>
              <w:autoSpaceDE w:val="0"/>
              <w:autoSpaceDN w:val="0"/>
              <w:ind w:left="-73"/>
              <w:jc w:val="center"/>
              <w:rPr>
                <w:rFonts w:ascii="Times New Roman" w:hAnsi="Times New Roman"/>
                <w:sz w:val="24"/>
                <w:szCs w:val="24"/>
              </w:rPr>
            </w:pPr>
            <w:r w:rsidRPr="00D46BF5">
              <w:rPr>
                <w:rFonts w:ascii="Times New Roman" w:hAnsi="Times New Roman"/>
                <w:sz w:val="24"/>
                <w:szCs w:val="24"/>
              </w:rPr>
              <w:t>1</w:t>
            </w:r>
          </w:p>
        </w:tc>
      </w:tr>
      <w:tr w:rsidR="00533117" w:rsidRPr="00533117" w:rsidTr="00533117">
        <w:tc>
          <w:tcPr>
            <w:tcW w:w="3482" w:type="dxa"/>
            <w:vMerge/>
            <w:shd w:val="clear" w:color="auto" w:fill="auto"/>
            <w:vAlign w:val="center"/>
          </w:tcPr>
          <w:p w:rsidR="00533117" w:rsidRPr="00533117" w:rsidRDefault="00533117" w:rsidP="00533117">
            <w:pPr>
              <w:ind w:left="-73"/>
              <w:jc w:val="center"/>
              <w:rPr>
                <w:rFonts w:ascii="Times New Roman" w:hAnsi="Times New Roman"/>
                <w:b/>
                <w:sz w:val="24"/>
                <w:szCs w:val="24"/>
              </w:rPr>
            </w:pPr>
          </w:p>
        </w:tc>
        <w:tc>
          <w:tcPr>
            <w:tcW w:w="4677" w:type="dxa"/>
            <w:shd w:val="clear" w:color="auto" w:fill="auto"/>
          </w:tcPr>
          <w:p w:rsidR="00533117" w:rsidRPr="00533117" w:rsidRDefault="00533117" w:rsidP="00533117">
            <w:pPr>
              <w:widowControl w:val="0"/>
              <w:autoSpaceDE w:val="0"/>
              <w:autoSpaceDN w:val="0"/>
              <w:ind w:left="-73"/>
              <w:jc w:val="center"/>
              <w:rPr>
                <w:rFonts w:ascii="Times New Roman" w:hAnsi="Times New Roman"/>
                <w:b/>
                <w:sz w:val="24"/>
                <w:szCs w:val="24"/>
              </w:rPr>
            </w:pPr>
            <w:r w:rsidRPr="00533117">
              <w:rPr>
                <w:rFonts w:ascii="Times New Roman" w:hAnsi="Times New Roman"/>
                <w:b/>
                <w:sz w:val="24"/>
                <w:szCs w:val="24"/>
              </w:rPr>
              <w:t>Итого:</w:t>
            </w:r>
          </w:p>
        </w:tc>
        <w:tc>
          <w:tcPr>
            <w:tcW w:w="1588" w:type="dxa"/>
            <w:shd w:val="clear" w:color="auto" w:fill="auto"/>
          </w:tcPr>
          <w:p w:rsidR="00533117" w:rsidRPr="00533117" w:rsidRDefault="00533117" w:rsidP="00533117">
            <w:pPr>
              <w:widowControl w:val="0"/>
              <w:autoSpaceDE w:val="0"/>
              <w:autoSpaceDN w:val="0"/>
              <w:ind w:left="-73"/>
              <w:jc w:val="center"/>
              <w:rPr>
                <w:rFonts w:ascii="Times New Roman" w:hAnsi="Times New Roman"/>
                <w:b/>
                <w:sz w:val="24"/>
                <w:szCs w:val="24"/>
              </w:rPr>
            </w:pPr>
            <w:r w:rsidRPr="00533117">
              <w:rPr>
                <w:rFonts w:ascii="Times New Roman" w:hAnsi="Times New Roman"/>
                <w:b/>
                <w:sz w:val="24"/>
                <w:szCs w:val="24"/>
              </w:rPr>
              <w:t>75</w:t>
            </w:r>
          </w:p>
        </w:tc>
      </w:tr>
      <w:tr w:rsidR="00533117" w:rsidRPr="00533117" w:rsidTr="00533117">
        <w:trPr>
          <w:trHeight w:val="762"/>
        </w:trPr>
        <w:tc>
          <w:tcPr>
            <w:tcW w:w="8159" w:type="dxa"/>
            <w:gridSpan w:val="2"/>
            <w:shd w:val="clear" w:color="auto" w:fill="auto"/>
            <w:vAlign w:val="center"/>
          </w:tcPr>
          <w:p w:rsidR="00533117" w:rsidRPr="00533117" w:rsidRDefault="00533117" w:rsidP="00533117">
            <w:pPr>
              <w:widowControl w:val="0"/>
              <w:autoSpaceDE w:val="0"/>
              <w:autoSpaceDN w:val="0"/>
              <w:ind w:left="-73"/>
              <w:jc w:val="center"/>
              <w:rPr>
                <w:rFonts w:ascii="Times New Roman" w:hAnsi="Times New Roman"/>
                <w:b/>
                <w:sz w:val="24"/>
                <w:szCs w:val="24"/>
              </w:rPr>
            </w:pPr>
            <w:r w:rsidRPr="00533117">
              <w:rPr>
                <w:rFonts w:ascii="Times New Roman" w:hAnsi="Times New Roman"/>
                <w:b/>
                <w:sz w:val="24"/>
                <w:szCs w:val="24"/>
              </w:rPr>
              <w:lastRenderedPageBreak/>
              <w:t>Заведующий отделением социализации несовершеннолетних, преступивших закон</w:t>
            </w:r>
          </w:p>
        </w:tc>
        <w:tc>
          <w:tcPr>
            <w:tcW w:w="1588" w:type="dxa"/>
            <w:shd w:val="clear" w:color="auto" w:fill="auto"/>
          </w:tcPr>
          <w:p w:rsidR="00533117" w:rsidRPr="00533117" w:rsidRDefault="00533117" w:rsidP="00533117">
            <w:pPr>
              <w:widowControl w:val="0"/>
              <w:autoSpaceDE w:val="0"/>
              <w:autoSpaceDN w:val="0"/>
              <w:ind w:left="-73"/>
              <w:jc w:val="center"/>
              <w:rPr>
                <w:rFonts w:ascii="Times New Roman" w:hAnsi="Times New Roman"/>
                <w:b/>
                <w:strike/>
                <w:sz w:val="24"/>
                <w:szCs w:val="24"/>
              </w:rPr>
            </w:pPr>
          </w:p>
        </w:tc>
      </w:tr>
      <w:tr w:rsidR="00D46BF5" w:rsidRPr="00533117" w:rsidTr="00533117">
        <w:tc>
          <w:tcPr>
            <w:tcW w:w="3482" w:type="dxa"/>
            <w:vMerge w:val="restart"/>
            <w:shd w:val="clear" w:color="auto" w:fill="auto"/>
          </w:tcPr>
          <w:p w:rsidR="00D46BF5" w:rsidRPr="00533117" w:rsidRDefault="00D46BF5" w:rsidP="00D46BF5">
            <w:pPr>
              <w:widowControl w:val="0"/>
              <w:autoSpaceDE w:val="0"/>
              <w:autoSpaceDN w:val="0"/>
              <w:ind w:left="-73"/>
              <w:jc w:val="both"/>
              <w:rPr>
                <w:rFonts w:ascii="Times New Roman" w:hAnsi="Times New Roman"/>
                <w:sz w:val="24"/>
                <w:szCs w:val="24"/>
              </w:rPr>
            </w:pPr>
            <w:r w:rsidRPr="00533117">
              <w:rPr>
                <w:rFonts w:ascii="Times New Roman" w:hAnsi="Times New Roman"/>
                <w:sz w:val="24"/>
                <w:szCs w:val="24"/>
              </w:rPr>
              <w:t>1. Качественное выполнение работником своих должностных обязанностей, в том числе отсутствие фактов применения к работнику дисциплинарного взыскания в расчетном периоде, фактов применения к работнику в расчетном периоде административного наказания за административное правонарушение, связанных с выполнением трудовых обязанностей работника, фактов применения мер материальной ответственности в отношении работника в расчетном периоде, фактов прекращения трудового договора с работником по основаниям, предусмотренным пунктом 5-11 части первой статьи 81 Трудового кодекса Российской Федерации</w:t>
            </w:r>
          </w:p>
        </w:tc>
        <w:tc>
          <w:tcPr>
            <w:tcW w:w="4677" w:type="dxa"/>
            <w:shd w:val="clear" w:color="auto" w:fill="auto"/>
          </w:tcPr>
          <w:p w:rsidR="00D46BF5" w:rsidRPr="00533117" w:rsidRDefault="00D46BF5" w:rsidP="00D46BF5">
            <w:pPr>
              <w:pStyle w:val="af"/>
              <w:shd w:val="clear" w:color="auto" w:fill="FFFFFF"/>
              <w:spacing w:before="0" w:beforeAutospacing="0" w:after="0" w:afterAutospacing="0"/>
              <w:ind w:left="-73"/>
              <w:jc w:val="both"/>
            </w:pPr>
            <w:r w:rsidRPr="00533117">
              <w:t>Соблюдение стандартов предоставления социально-психологических, социально-педагогических, социально-правовых, социально-медицинских услуг несовершеннолетним, вступившим в конфликт с законом и членам их семей, требований к процедуре медиации</w:t>
            </w:r>
          </w:p>
        </w:tc>
        <w:tc>
          <w:tcPr>
            <w:tcW w:w="1588" w:type="dxa"/>
            <w:shd w:val="clear" w:color="auto" w:fill="auto"/>
          </w:tcPr>
          <w:p w:rsidR="00D46BF5" w:rsidRPr="00D46BF5" w:rsidRDefault="00D46BF5" w:rsidP="00D46BF5">
            <w:pPr>
              <w:pStyle w:val="af"/>
              <w:shd w:val="clear" w:color="auto" w:fill="FFFFFF"/>
              <w:spacing w:before="0" w:beforeAutospacing="0" w:after="0" w:afterAutospacing="0"/>
              <w:ind w:left="-73"/>
              <w:jc w:val="center"/>
            </w:pPr>
            <w:r w:rsidRPr="00D46BF5">
              <w:t>20</w:t>
            </w:r>
          </w:p>
        </w:tc>
      </w:tr>
      <w:tr w:rsidR="00D46BF5" w:rsidRPr="00533117" w:rsidTr="00533117">
        <w:tc>
          <w:tcPr>
            <w:tcW w:w="3482" w:type="dxa"/>
            <w:vMerge/>
            <w:shd w:val="clear" w:color="auto" w:fill="auto"/>
            <w:vAlign w:val="center"/>
          </w:tcPr>
          <w:p w:rsidR="00D46BF5" w:rsidRPr="00533117" w:rsidRDefault="00D46BF5" w:rsidP="00D46BF5">
            <w:pPr>
              <w:ind w:left="-73"/>
              <w:jc w:val="both"/>
              <w:rPr>
                <w:rFonts w:ascii="Times New Roman" w:hAnsi="Times New Roman"/>
                <w:sz w:val="24"/>
                <w:szCs w:val="24"/>
              </w:rPr>
            </w:pPr>
          </w:p>
        </w:tc>
        <w:tc>
          <w:tcPr>
            <w:tcW w:w="4677" w:type="dxa"/>
            <w:shd w:val="clear" w:color="auto" w:fill="auto"/>
          </w:tcPr>
          <w:p w:rsidR="00D46BF5" w:rsidRPr="00533117" w:rsidRDefault="00D46BF5" w:rsidP="00D46BF5">
            <w:pPr>
              <w:pStyle w:val="af"/>
              <w:shd w:val="clear" w:color="auto" w:fill="FFFFFF"/>
              <w:spacing w:before="0" w:beforeAutospacing="0" w:after="0" w:afterAutospacing="0"/>
              <w:ind w:left="-73"/>
              <w:jc w:val="both"/>
            </w:pPr>
            <w:r w:rsidRPr="00533117">
              <w:t>Соблюдение сохранности материальных ценностей</w:t>
            </w:r>
          </w:p>
        </w:tc>
        <w:tc>
          <w:tcPr>
            <w:tcW w:w="1588" w:type="dxa"/>
            <w:shd w:val="clear" w:color="auto" w:fill="auto"/>
          </w:tcPr>
          <w:p w:rsidR="00D46BF5" w:rsidRPr="00D46BF5" w:rsidRDefault="00D46BF5" w:rsidP="00D46BF5">
            <w:pPr>
              <w:pStyle w:val="af"/>
              <w:shd w:val="clear" w:color="auto" w:fill="FFFFFF"/>
              <w:spacing w:before="0" w:beforeAutospacing="0" w:after="0" w:afterAutospacing="0"/>
              <w:ind w:left="-73"/>
              <w:jc w:val="center"/>
            </w:pPr>
            <w:r w:rsidRPr="00D46BF5">
              <w:t>6</w:t>
            </w:r>
          </w:p>
        </w:tc>
      </w:tr>
      <w:tr w:rsidR="00D46BF5" w:rsidRPr="00533117" w:rsidTr="00533117">
        <w:tc>
          <w:tcPr>
            <w:tcW w:w="3482" w:type="dxa"/>
            <w:vMerge/>
            <w:shd w:val="clear" w:color="auto" w:fill="auto"/>
            <w:vAlign w:val="center"/>
          </w:tcPr>
          <w:p w:rsidR="00D46BF5" w:rsidRPr="00533117" w:rsidRDefault="00D46BF5" w:rsidP="00D46BF5">
            <w:pPr>
              <w:ind w:left="-73"/>
              <w:jc w:val="both"/>
              <w:rPr>
                <w:rFonts w:ascii="Times New Roman" w:hAnsi="Times New Roman"/>
                <w:sz w:val="24"/>
                <w:szCs w:val="24"/>
              </w:rPr>
            </w:pPr>
          </w:p>
        </w:tc>
        <w:tc>
          <w:tcPr>
            <w:tcW w:w="4677" w:type="dxa"/>
            <w:shd w:val="clear" w:color="auto" w:fill="auto"/>
          </w:tcPr>
          <w:p w:rsidR="00D46BF5" w:rsidRPr="00533117" w:rsidRDefault="00D46BF5" w:rsidP="00D46BF5">
            <w:pPr>
              <w:widowControl w:val="0"/>
              <w:autoSpaceDE w:val="0"/>
              <w:autoSpaceDN w:val="0"/>
              <w:ind w:left="-73"/>
              <w:jc w:val="both"/>
              <w:rPr>
                <w:rFonts w:ascii="Times New Roman" w:hAnsi="Times New Roman"/>
                <w:sz w:val="24"/>
                <w:szCs w:val="24"/>
              </w:rPr>
            </w:pPr>
            <w:r w:rsidRPr="00533117">
              <w:rPr>
                <w:rFonts w:ascii="Times New Roman" w:hAnsi="Times New Roman"/>
                <w:sz w:val="24"/>
                <w:szCs w:val="24"/>
              </w:rPr>
              <w:t xml:space="preserve">Отсутствие нарушений требований охраны труда, внутреннего трудового распорядка, санитарно-эпидемиологического режима, пожарной безопасности, исполнительской дисциплины </w:t>
            </w:r>
          </w:p>
        </w:tc>
        <w:tc>
          <w:tcPr>
            <w:tcW w:w="1588" w:type="dxa"/>
            <w:shd w:val="clear" w:color="auto" w:fill="auto"/>
          </w:tcPr>
          <w:p w:rsidR="00D46BF5" w:rsidRPr="00D46BF5" w:rsidRDefault="00D46BF5" w:rsidP="00D46BF5">
            <w:pPr>
              <w:widowControl w:val="0"/>
              <w:autoSpaceDE w:val="0"/>
              <w:autoSpaceDN w:val="0"/>
              <w:ind w:left="-73"/>
              <w:jc w:val="center"/>
              <w:rPr>
                <w:rFonts w:ascii="Times New Roman" w:hAnsi="Times New Roman"/>
                <w:sz w:val="24"/>
                <w:szCs w:val="24"/>
              </w:rPr>
            </w:pPr>
            <w:r w:rsidRPr="00D46BF5">
              <w:rPr>
                <w:rFonts w:ascii="Times New Roman" w:hAnsi="Times New Roman"/>
                <w:sz w:val="24"/>
                <w:szCs w:val="24"/>
              </w:rPr>
              <w:t>5</w:t>
            </w:r>
          </w:p>
        </w:tc>
      </w:tr>
      <w:tr w:rsidR="00D46BF5" w:rsidRPr="00533117" w:rsidTr="00533117">
        <w:tc>
          <w:tcPr>
            <w:tcW w:w="3482" w:type="dxa"/>
            <w:vMerge/>
            <w:shd w:val="clear" w:color="auto" w:fill="auto"/>
            <w:vAlign w:val="center"/>
          </w:tcPr>
          <w:p w:rsidR="00D46BF5" w:rsidRPr="00533117" w:rsidRDefault="00D46BF5" w:rsidP="00D46BF5">
            <w:pPr>
              <w:ind w:left="-73"/>
              <w:jc w:val="both"/>
              <w:rPr>
                <w:rFonts w:ascii="Times New Roman" w:hAnsi="Times New Roman"/>
                <w:sz w:val="24"/>
                <w:szCs w:val="24"/>
              </w:rPr>
            </w:pPr>
          </w:p>
        </w:tc>
        <w:tc>
          <w:tcPr>
            <w:tcW w:w="4677" w:type="dxa"/>
            <w:shd w:val="clear" w:color="auto" w:fill="auto"/>
          </w:tcPr>
          <w:p w:rsidR="00D46BF5" w:rsidRPr="00533117" w:rsidRDefault="00D46BF5" w:rsidP="00D46BF5">
            <w:pPr>
              <w:widowControl w:val="0"/>
              <w:autoSpaceDE w:val="0"/>
              <w:autoSpaceDN w:val="0"/>
              <w:ind w:left="-73"/>
              <w:jc w:val="both"/>
              <w:rPr>
                <w:rFonts w:ascii="Times New Roman" w:hAnsi="Times New Roman"/>
                <w:sz w:val="24"/>
                <w:szCs w:val="24"/>
              </w:rPr>
            </w:pPr>
            <w:r w:rsidRPr="00533117">
              <w:rPr>
                <w:rFonts w:ascii="Times New Roman" w:hAnsi="Times New Roman"/>
                <w:sz w:val="24"/>
                <w:szCs w:val="24"/>
              </w:rPr>
              <w:t>Отсутствие фактов применения к работнику дисциплинарного взыскания в расчетном периоде, фактов применения к работнику в расчетном периоде административного наказания за административное правонарушение, связанных с выполнением трудовых обязанностей работника, фактов применения мер материальной ответственности в отношении работника в расчетном периоде, фактов прекращения трудового договора с работниками по основаниям , предусмотренным пунктами 5-11 части первой статьи 81 Трудового кодекса Российской Федерации</w:t>
            </w:r>
          </w:p>
        </w:tc>
        <w:tc>
          <w:tcPr>
            <w:tcW w:w="1588" w:type="dxa"/>
            <w:shd w:val="clear" w:color="auto" w:fill="auto"/>
          </w:tcPr>
          <w:p w:rsidR="00D46BF5" w:rsidRPr="00D46BF5" w:rsidRDefault="00D46BF5" w:rsidP="00D46BF5">
            <w:pPr>
              <w:widowControl w:val="0"/>
              <w:autoSpaceDE w:val="0"/>
              <w:autoSpaceDN w:val="0"/>
              <w:ind w:left="-73"/>
              <w:jc w:val="center"/>
              <w:rPr>
                <w:rFonts w:ascii="Times New Roman" w:hAnsi="Times New Roman"/>
                <w:sz w:val="24"/>
                <w:szCs w:val="24"/>
              </w:rPr>
            </w:pPr>
            <w:r w:rsidRPr="00D46BF5">
              <w:rPr>
                <w:rFonts w:ascii="Times New Roman" w:hAnsi="Times New Roman"/>
                <w:sz w:val="24"/>
                <w:szCs w:val="24"/>
              </w:rPr>
              <w:t>10</w:t>
            </w:r>
          </w:p>
        </w:tc>
      </w:tr>
      <w:tr w:rsidR="00D46BF5" w:rsidRPr="00533117" w:rsidTr="00533117">
        <w:tc>
          <w:tcPr>
            <w:tcW w:w="3482" w:type="dxa"/>
            <w:vMerge/>
            <w:shd w:val="clear" w:color="auto" w:fill="auto"/>
          </w:tcPr>
          <w:p w:rsidR="00D46BF5" w:rsidRPr="00533117" w:rsidRDefault="00D46BF5" w:rsidP="00D46BF5">
            <w:pPr>
              <w:widowControl w:val="0"/>
              <w:autoSpaceDE w:val="0"/>
              <w:autoSpaceDN w:val="0"/>
              <w:ind w:left="-73"/>
              <w:jc w:val="both"/>
              <w:rPr>
                <w:rFonts w:ascii="Times New Roman" w:hAnsi="Times New Roman"/>
                <w:sz w:val="24"/>
                <w:szCs w:val="24"/>
              </w:rPr>
            </w:pPr>
          </w:p>
        </w:tc>
        <w:tc>
          <w:tcPr>
            <w:tcW w:w="4677" w:type="dxa"/>
            <w:shd w:val="clear" w:color="auto" w:fill="auto"/>
          </w:tcPr>
          <w:p w:rsidR="00D46BF5" w:rsidRPr="00533117" w:rsidRDefault="00D46BF5" w:rsidP="00D46BF5">
            <w:pPr>
              <w:widowControl w:val="0"/>
              <w:autoSpaceDE w:val="0"/>
              <w:autoSpaceDN w:val="0"/>
              <w:ind w:left="-73"/>
              <w:jc w:val="both"/>
              <w:rPr>
                <w:rFonts w:ascii="Times New Roman" w:hAnsi="Times New Roman"/>
                <w:sz w:val="24"/>
                <w:szCs w:val="24"/>
              </w:rPr>
            </w:pPr>
            <w:r w:rsidRPr="00533117">
              <w:rPr>
                <w:rFonts w:ascii="Times New Roman" w:hAnsi="Times New Roman"/>
                <w:sz w:val="24"/>
                <w:szCs w:val="24"/>
              </w:rPr>
              <w:t xml:space="preserve">Отсутствие дисциплинарных взысканий за нарушение работником Кодекса этики и служебного поведения </w:t>
            </w:r>
          </w:p>
        </w:tc>
        <w:tc>
          <w:tcPr>
            <w:tcW w:w="1588" w:type="dxa"/>
            <w:shd w:val="clear" w:color="auto" w:fill="auto"/>
          </w:tcPr>
          <w:p w:rsidR="00D46BF5" w:rsidRPr="00D46BF5" w:rsidRDefault="00D46BF5" w:rsidP="00D46BF5">
            <w:pPr>
              <w:widowControl w:val="0"/>
              <w:autoSpaceDE w:val="0"/>
              <w:autoSpaceDN w:val="0"/>
              <w:ind w:left="-73"/>
              <w:jc w:val="center"/>
              <w:rPr>
                <w:rFonts w:ascii="Times New Roman" w:hAnsi="Times New Roman"/>
                <w:sz w:val="24"/>
                <w:szCs w:val="24"/>
              </w:rPr>
            </w:pPr>
            <w:r w:rsidRPr="00D46BF5">
              <w:rPr>
                <w:rFonts w:ascii="Times New Roman" w:hAnsi="Times New Roman"/>
                <w:sz w:val="24"/>
                <w:szCs w:val="24"/>
              </w:rPr>
              <w:t>6</w:t>
            </w:r>
          </w:p>
        </w:tc>
      </w:tr>
      <w:tr w:rsidR="00D46BF5" w:rsidRPr="00533117" w:rsidTr="00533117">
        <w:tc>
          <w:tcPr>
            <w:tcW w:w="3482" w:type="dxa"/>
            <w:vMerge/>
            <w:shd w:val="clear" w:color="auto" w:fill="auto"/>
          </w:tcPr>
          <w:p w:rsidR="00D46BF5" w:rsidRPr="00533117" w:rsidRDefault="00D46BF5" w:rsidP="00D46BF5">
            <w:pPr>
              <w:widowControl w:val="0"/>
              <w:autoSpaceDE w:val="0"/>
              <w:autoSpaceDN w:val="0"/>
              <w:ind w:left="-73"/>
              <w:jc w:val="both"/>
              <w:rPr>
                <w:rFonts w:ascii="Times New Roman" w:hAnsi="Times New Roman"/>
                <w:sz w:val="24"/>
                <w:szCs w:val="24"/>
              </w:rPr>
            </w:pPr>
          </w:p>
        </w:tc>
        <w:tc>
          <w:tcPr>
            <w:tcW w:w="4677" w:type="dxa"/>
            <w:shd w:val="clear" w:color="auto" w:fill="auto"/>
          </w:tcPr>
          <w:p w:rsidR="00D46BF5" w:rsidRPr="00533117" w:rsidRDefault="00D46BF5" w:rsidP="00D46BF5">
            <w:pPr>
              <w:widowControl w:val="0"/>
              <w:autoSpaceDE w:val="0"/>
              <w:autoSpaceDN w:val="0"/>
              <w:ind w:left="-73"/>
              <w:jc w:val="both"/>
              <w:rPr>
                <w:rFonts w:ascii="Times New Roman" w:hAnsi="Times New Roman"/>
                <w:sz w:val="24"/>
                <w:szCs w:val="24"/>
              </w:rPr>
            </w:pPr>
            <w:r w:rsidRPr="00533117">
              <w:rPr>
                <w:rFonts w:ascii="Times New Roman" w:hAnsi="Times New Roman"/>
                <w:sz w:val="24"/>
                <w:szCs w:val="24"/>
              </w:rPr>
              <w:t>Отсутствие нарушения сроков предоставления и ошибок в предоставленных отчетах, в том числе в государственной информационной системе Архангельской области «Социальное обеспечение Архангельской области»</w:t>
            </w:r>
          </w:p>
        </w:tc>
        <w:tc>
          <w:tcPr>
            <w:tcW w:w="1588" w:type="dxa"/>
            <w:shd w:val="clear" w:color="auto" w:fill="auto"/>
          </w:tcPr>
          <w:p w:rsidR="00D46BF5" w:rsidRPr="00D46BF5" w:rsidRDefault="00D46BF5" w:rsidP="00D46BF5">
            <w:pPr>
              <w:widowControl w:val="0"/>
              <w:autoSpaceDE w:val="0"/>
              <w:autoSpaceDN w:val="0"/>
              <w:ind w:left="-73"/>
              <w:jc w:val="center"/>
              <w:rPr>
                <w:rFonts w:ascii="Times New Roman" w:hAnsi="Times New Roman"/>
                <w:sz w:val="24"/>
                <w:szCs w:val="24"/>
              </w:rPr>
            </w:pPr>
            <w:r w:rsidRPr="00D46BF5">
              <w:rPr>
                <w:rFonts w:ascii="Times New Roman" w:hAnsi="Times New Roman"/>
                <w:sz w:val="24"/>
                <w:szCs w:val="24"/>
              </w:rPr>
              <w:t>12</w:t>
            </w:r>
          </w:p>
        </w:tc>
      </w:tr>
      <w:tr w:rsidR="00D46BF5" w:rsidRPr="00533117" w:rsidTr="00533117">
        <w:tc>
          <w:tcPr>
            <w:tcW w:w="3482" w:type="dxa"/>
            <w:shd w:val="clear" w:color="auto" w:fill="auto"/>
          </w:tcPr>
          <w:p w:rsidR="00D46BF5" w:rsidRPr="00533117" w:rsidRDefault="00D46BF5" w:rsidP="00D46BF5">
            <w:pPr>
              <w:widowControl w:val="0"/>
              <w:autoSpaceDE w:val="0"/>
              <w:autoSpaceDN w:val="0"/>
              <w:ind w:left="-73"/>
              <w:jc w:val="both"/>
              <w:rPr>
                <w:rFonts w:ascii="Times New Roman" w:hAnsi="Times New Roman"/>
                <w:sz w:val="24"/>
                <w:szCs w:val="24"/>
              </w:rPr>
            </w:pPr>
            <w:r w:rsidRPr="00533117">
              <w:rPr>
                <w:rFonts w:ascii="Times New Roman" w:hAnsi="Times New Roman"/>
                <w:sz w:val="24"/>
                <w:szCs w:val="24"/>
              </w:rPr>
              <w:t>2. Удовлетворенность граждан качеством и количеством предоставленных государственных услуг (работ)</w:t>
            </w:r>
          </w:p>
        </w:tc>
        <w:tc>
          <w:tcPr>
            <w:tcW w:w="4677" w:type="dxa"/>
            <w:shd w:val="clear" w:color="auto" w:fill="auto"/>
          </w:tcPr>
          <w:p w:rsidR="00D46BF5" w:rsidRPr="00533117" w:rsidRDefault="00D46BF5" w:rsidP="00D46BF5">
            <w:pPr>
              <w:widowControl w:val="0"/>
              <w:autoSpaceDE w:val="0"/>
              <w:autoSpaceDN w:val="0"/>
              <w:ind w:left="-73"/>
              <w:jc w:val="both"/>
              <w:rPr>
                <w:rFonts w:ascii="Times New Roman" w:hAnsi="Times New Roman"/>
                <w:sz w:val="24"/>
                <w:szCs w:val="24"/>
              </w:rPr>
            </w:pPr>
            <w:r w:rsidRPr="00533117">
              <w:rPr>
                <w:rFonts w:ascii="Times New Roman" w:hAnsi="Times New Roman"/>
                <w:sz w:val="24"/>
                <w:szCs w:val="24"/>
              </w:rPr>
              <w:t xml:space="preserve">Отсутствие жалоб получателей социальных услуг, их законных представителей на организацию работы отделения, признанных обоснованными по результатам </w:t>
            </w:r>
            <w:r w:rsidRPr="00533117">
              <w:rPr>
                <w:rFonts w:ascii="Times New Roman" w:hAnsi="Times New Roman"/>
                <w:sz w:val="24"/>
                <w:szCs w:val="24"/>
              </w:rPr>
              <w:lastRenderedPageBreak/>
              <w:t>проверок, осуществляемых министерством труда, занятости и социального развития Архангельской области, органами государственного контроля (надзора), учреждением</w:t>
            </w:r>
          </w:p>
        </w:tc>
        <w:tc>
          <w:tcPr>
            <w:tcW w:w="1588" w:type="dxa"/>
            <w:shd w:val="clear" w:color="auto" w:fill="auto"/>
          </w:tcPr>
          <w:p w:rsidR="00D46BF5" w:rsidRPr="00D46BF5" w:rsidRDefault="00D46BF5" w:rsidP="00D46BF5">
            <w:pPr>
              <w:widowControl w:val="0"/>
              <w:autoSpaceDE w:val="0"/>
              <w:autoSpaceDN w:val="0"/>
              <w:ind w:left="-73"/>
              <w:jc w:val="center"/>
              <w:rPr>
                <w:rFonts w:ascii="Times New Roman" w:hAnsi="Times New Roman"/>
                <w:sz w:val="24"/>
                <w:szCs w:val="24"/>
              </w:rPr>
            </w:pPr>
            <w:r w:rsidRPr="00D46BF5">
              <w:rPr>
                <w:rFonts w:ascii="Times New Roman" w:hAnsi="Times New Roman"/>
                <w:sz w:val="24"/>
                <w:szCs w:val="24"/>
              </w:rPr>
              <w:lastRenderedPageBreak/>
              <w:t>12</w:t>
            </w:r>
          </w:p>
        </w:tc>
      </w:tr>
      <w:tr w:rsidR="00D46BF5" w:rsidRPr="00533117" w:rsidTr="00533117">
        <w:trPr>
          <w:trHeight w:val="556"/>
        </w:trPr>
        <w:tc>
          <w:tcPr>
            <w:tcW w:w="3482" w:type="dxa"/>
            <w:vMerge w:val="restart"/>
            <w:shd w:val="clear" w:color="auto" w:fill="auto"/>
          </w:tcPr>
          <w:p w:rsidR="00D46BF5" w:rsidRPr="00533117" w:rsidRDefault="00D46BF5" w:rsidP="00D46BF5">
            <w:pPr>
              <w:widowControl w:val="0"/>
              <w:autoSpaceDE w:val="0"/>
              <w:autoSpaceDN w:val="0"/>
              <w:ind w:left="-73"/>
              <w:jc w:val="both"/>
              <w:rPr>
                <w:rFonts w:ascii="Times New Roman" w:hAnsi="Times New Roman"/>
                <w:sz w:val="24"/>
                <w:szCs w:val="24"/>
              </w:rPr>
            </w:pPr>
            <w:r w:rsidRPr="00533117">
              <w:rPr>
                <w:rFonts w:ascii="Times New Roman" w:hAnsi="Times New Roman"/>
                <w:sz w:val="24"/>
                <w:szCs w:val="24"/>
              </w:rPr>
              <w:t>3. Участие в методической работе, конкурсах профессионального мастерства, мероприятиях по повышению квалификации</w:t>
            </w:r>
          </w:p>
        </w:tc>
        <w:tc>
          <w:tcPr>
            <w:tcW w:w="4677" w:type="dxa"/>
            <w:shd w:val="clear" w:color="auto" w:fill="auto"/>
          </w:tcPr>
          <w:p w:rsidR="00D46BF5" w:rsidRPr="00533117" w:rsidRDefault="00D46BF5" w:rsidP="00D46BF5">
            <w:pPr>
              <w:ind w:left="-73"/>
              <w:jc w:val="both"/>
              <w:rPr>
                <w:rFonts w:ascii="Times New Roman" w:hAnsi="Times New Roman"/>
                <w:sz w:val="24"/>
                <w:szCs w:val="24"/>
              </w:rPr>
            </w:pPr>
            <w:r w:rsidRPr="00533117">
              <w:rPr>
                <w:rFonts w:ascii="Times New Roman" w:hAnsi="Times New Roman"/>
                <w:sz w:val="24"/>
                <w:szCs w:val="24"/>
              </w:rPr>
              <w:t xml:space="preserve">Разработка предложений и направление заявок для участия в конкурсах, форумах, выставках-форумах, фестивалях, конференциях по обмену опытом по компетенции отделения, в конкурсах профессионального мастерства, в конкурсах на получение </w:t>
            </w:r>
            <w:proofErr w:type="spellStart"/>
            <w:r w:rsidRPr="00533117">
              <w:rPr>
                <w:rFonts w:ascii="Times New Roman" w:hAnsi="Times New Roman"/>
                <w:sz w:val="24"/>
                <w:szCs w:val="24"/>
              </w:rPr>
              <w:t>грантовых</w:t>
            </w:r>
            <w:proofErr w:type="spellEnd"/>
            <w:r w:rsidRPr="00533117">
              <w:rPr>
                <w:rFonts w:ascii="Times New Roman" w:hAnsi="Times New Roman"/>
                <w:sz w:val="24"/>
                <w:szCs w:val="24"/>
              </w:rPr>
              <w:t xml:space="preserve"> средств, мероприятиях по повышению квалификации</w:t>
            </w:r>
          </w:p>
        </w:tc>
        <w:tc>
          <w:tcPr>
            <w:tcW w:w="1588" w:type="dxa"/>
            <w:shd w:val="clear" w:color="auto" w:fill="auto"/>
          </w:tcPr>
          <w:p w:rsidR="00D46BF5" w:rsidRPr="00D46BF5" w:rsidRDefault="00D46BF5" w:rsidP="00D46BF5">
            <w:pPr>
              <w:ind w:left="-73"/>
              <w:jc w:val="center"/>
              <w:rPr>
                <w:rFonts w:ascii="Times New Roman" w:hAnsi="Times New Roman"/>
                <w:sz w:val="24"/>
                <w:szCs w:val="24"/>
              </w:rPr>
            </w:pPr>
            <w:r w:rsidRPr="00D46BF5">
              <w:rPr>
                <w:rFonts w:ascii="Times New Roman" w:hAnsi="Times New Roman"/>
                <w:sz w:val="24"/>
                <w:szCs w:val="24"/>
              </w:rPr>
              <w:t>2</w:t>
            </w:r>
          </w:p>
        </w:tc>
      </w:tr>
      <w:tr w:rsidR="00D46BF5" w:rsidRPr="00533117" w:rsidTr="00533117">
        <w:trPr>
          <w:trHeight w:val="1175"/>
        </w:trPr>
        <w:tc>
          <w:tcPr>
            <w:tcW w:w="3482" w:type="dxa"/>
            <w:vMerge/>
            <w:tcBorders>
              <w:bottom w:val="single" w:sz="4" w:space="0" w:color="auto"/>
            </w:tcBorders>
            <w:shd w:val="clear" w:color="auto" w:fill="auto"/>
            <w:vAlign w:val="center"/>
          </w:tcPr>
          <w:p w:rsidR="00D46BF5" w:rsidRPr="00533117" w:rsidRDefault="00D46BF5" w:rsidP="00D46BF5">
            <w:pPr>
              <w:ind w:left="-73"/>
              <w:jc w:val="both"/>
              <w:rPr>
                <w:rFonts w:ascii="Times New Roman" w:hAnsi="Times New Roman"/>
                <w:sz w:val="24"/>
                <w:szCs w:val="24"/>
              </w:rPr>
            </w:pPr>
          </w:p>
        </w:tc>
        <w:tc>
          <w:tcPr>
            <w:tcW w:w="4677" w:type="dxa"/>
            <w:tcBorders>
              <w:bottom w:val="single" w:sz="4" w:space="0" w:color="auto"/>
            </w:tcBorders>
            <w:shd w:val="clear" w:color="auto" w:fill="auto"/>
          </w:tcPr>
          <w:p w:rsidR="00D46BF5" w:rsidRPr="00533117" w:rsidRDefault="00D46BF5" w:rsidP="00D46BF5">
            <w:pPr>
              <w:ind w:left="-73"/>
              <w:jc w:val="both"/>
              <w:rPr>
                <w:rFonts w:ascii="Times New Roman" w:hAnsi="Times New Roman"/>
                <w:sz w:val="24"/>
                <w:szCs w:val="24"/>
              </w:rPr>
            </w:pPr>
            <w:r w:rsidRPr="00533117">
              <w:rPr>
                <w:rFonts w:ascii="Times New Roman" w:hAnsi="Times New Roman"/>
                <w:sz w:val="24"/>
                <w:szCs w:val="24"/>
              </w:rPr>
              <w:t>Участие во внедрении системы наставничества в учреждении, в мероприятиях по профилактике социального сиротства</w:t>
            </w:r>
          </w:p>
        </w:tc>
        <w:tc>
          <w:tcPr>
            <w:tcW w:w="1588" w:type="dxa"/>
            <w:shd w:val="clear" w:color="auto" w:fill="auto"/>
          </w:tcPr>
          <w:p w:rsidR="00D46BF5" w:rsidRPr="00D46BF5" w:rsidRDefault="00D46BF5" w:rsidP="00D46BF5">
            <w:pPr>
              <w:ind w:left="-73"/>
              <w:jc w:val="center"/>
              <w:rPr>
                <w:rFonts w:ascii="Times New Roman" w:hAnsi="Times New Roman"/>
                <w:sz w:val="24"/>
                <w:szCs w:val="24"/>
              </w:rPr>
            </w:pPr>
            <w:r w:rsidRPr="00D46BF5">
              <w:rPr>
                <w:rFonts w:ascii="Times New Roman" w:hAnsi="Times New Roman"/>
                <w:sz w:val="24"/>
                <w:szCs w:val="24"/>
              </w:rPr>
              <w:t>2</w:t>
            </w:r>
          </w:p>
        </w:tc>
      </w:tr>
      <w:tr w:rsidR="00533117" w:rsidRPr="00533117" w:rsidTr="00533117">
        <w:tc>
          <w:tcPr>
            <w:tcW w:w="3482" w:type="dxa"/>
            <w:shd w:val="clear" w:color="auto" w:fill="auto"/>
            <w:vAlign w:val="center"/>
          </w:tcPr>
          <w:p w:rsidR="00533117" w:rsidRPr="00533117" w:rsidRDefault="00533117" w:rsidP="00533117">
            <w:pPr>
              <w:ind w:left="-73"/>
              <w:jc w:val="center"/>
              <w:rPr>
                <w:rFonts w:ascii="Times New Roman" w:hAnsi="Times New Roman"/>
                <w:b/>
                <w:sz w:val="24"/>
                <w:szCs w:val="24"/>
              </w:rPr>
            </w:pPr>
          </w:p>
        </w:tc>
        <w:tc>
          <w:tcPr>
            <w:tcW w:w="4677" w:type="dxa"/>
            <w:shd w:val="clear" w:color="auto" w:fill="auto"/>
            <w:vAlign w:val="center"/>
          </w:tcPr>
          <w:p w:rsidR="00533117" w:rsidRPr="00533117" w:rsidRDefault="00533117" w:rsidP="00533117">
            <w:pPr>
              <w:ind w:left="-73"/>
              <w:jc w:val="center"/>
              <w:rPr>
                <w:rFonts w:ascii="Times New Roman" w:hAnsi="Times New Roman"/>
                <w:b/>
                <w:sz w:val="24"/>
                <w:szCs w:val="24"/>
              </w:rPr>
            </w:pPr>
            <w:r w:rsidRPr="00533117">
              <w:rPr>
                <w:rFonts w:ascii="Times New Roman" w:hAnsi="Times New Roman"/>
                <w:b/>
                <w:sz w:val="24"/>
                <w:szCs w:val="24"/>
              </w:rPr>
              <w:t>Итого:</w:t>
            </w:r>
          </w:p>
        </w:tc>
        <w:tc>
          <w:tcPr>
            <w:tcW w:w="1588" w:type="dxa"/>
            <w:shd w:val="clear" w:color="auto" w:fill="auto"/>
          </w:tcPr>
          <w:p w:rsidR="00533117" w:rsidRPr="00533117" w:rsidRDefault="00533117" w:rsidP="00533117">
            <w:pPr>
              <w:ind w:left="-73"/>
              <w:jc w:val="center"/>
              <w:rPr>
                <w:rFonts w:ascii="Times New Roman" w:hAnsi="Times New Roman"/>
                <w:b/>
                <w:sz w:val="24"/>
                <w:szCs w:val="24"/>
              </w:rPr>
            </w:pPr>
            <w:r w:rsidRPr="00533117">
              <w:rPr>
                <w:rFonts w:ascii="Times New Roman" w:hAnsi="Times New Roman"/>
                <w:b/>
                <w:sz w:val="24"/>
                <w:szCs w:val="24"/>
              </w:rPr>
              <w:t>75</w:t>
            </w:r>
          </w:p>
        </w:tc>
      </w:tr>
      <w:tr w:rsidR="00533117" w:rsidRPr="00533117" w:rsidTr="00533117">
        <w:trPr>
          <w:trHeight w:val="504"/>
        </w:trPr>
        <w:tc>
          <w:tcPr>
            <w:tcW w:w="8159" w:type="dxa"/>
            <w:gridSpan w:val="2"/>
            <w:shd w:val="clear" w:color="auto" w:fill="auto"/>
            <w:vAlign w:val="center"/>
          </w:tcPr>
          <w:p w:rsidR="00533117" w:rsidRPr="00533117" w:rsidRDefault="00533117" w:rsidP="00533117">
            <w:pPr>
              <w:widowControl w:val="0"/>
              <w:autoSpaceDE w:val="0"/>
              <w:autoSpaceDN w:val="0"/>
              <w:ind w:left="-73"/>
              <w:jc w:val="center"/>
              <w:rPr>
                <w:rFonts w:ascii="Times New Roman" w:hAnsi="Times New Roman"/>
                <w:b/>
                <w:sz w:val="24"/>
                <w:szCs w:val="24"/>
              </w:rPr>
            </w:pPr>
            <w:r w:rsidRPr="00533117">
              <w:rPr>
                <w:rFonts w:ascii="Times New Roman" w:hAnsi="Times New Roman"/>
                <w:b/>
                <w:sz w:val="24"/>
                <w:szCs w:val="24"/>
              </w:rPr>
              <w:t>Педагог-психолог (психолог)</w:t>
            </w:r>
          </w:p>
        </w:tc>
        <w:tc>
          <w:tcPr>
            <w:tcW w:w="1588" w:type="dxa"/>
            <w:shd w:val="clear" w:color="auto" w:fill="auto"/>
          </w:tcPr>
          <w:p w:rsidR="00533117" w:rsidRPr="00533117" w:rsidRDefault="00533117" w:rsidP="00533117">
            <w:pPr>
              <w:widowControl w:val="0"/>
              <w:autoSpaceDE w:val="0"/>
              <w:autoSpaceDN w:val="0"/>
              <w:ind w:left="-73"/>
              <w:jc w:val="center"/>
              <w:rPr>
                <w:rFonts w:ascii="Times New Roman" w:hAnsi="Times New Roman"/>
                <w:b/>
                <w:strike/>
                <w:sz w:val="24"/>
                <w:szCs w:val="24"/>
              </w:rPr>
            </w:pPr>
          </w:p>
        </w:tc>
      </w:tr>
      <w:tr w:rsidR="00D46BF5" w:rsidRPr="00533117" w:rsidTr="00533117">
        <w:tc>
          <w:tcPr>
            <w:tcW w:w="3482" w:type="dxa"/>
            <w:vMerge w:val="restart"/>
            <w:shd w:val="clear" w:color="auto" w:fill="auto"/>
          </w:tcPr>
          <w:p w:rsidR="00D46BF5" w:rsidRPr="00533117" w:rsidRDefault="00D46BF5" w:rsidP="00D46BF5">
            <w:pPr>
              <w:ind w:left="-73"/>
              <w:contextualSpacing/>
              <w:jc w:val="both"/>
              <w:rPr>
                <w:rFonts w:ascii="Times New Roman" w:hAnsi="Times New Roman"/>
                <w:sz w:val="24"/>
                <w:szCs w:val="24"/>
              </w:rPr>
            </w:pPr>
            <w:r w:rsidRPr="00533117">
              <w:rPr>
                <w:rFonts w:ascii="Times New Roman" w:hAnsi="Times New Roman"/>
                <w:sz w:val="24"/>
                <w:szCs w:val="24"/>
              </w:rPr>
              <w:t xml:space="preserve">1. Качественное выполнение работником своих должностных обязанностей, в том числе отсутствие фактов применения к работнику дисциплинарного взыскания в расчетном периоде, фактов применения к работнику в расчетном периоде административного наказания за административное правонарушение, связанных с выполнением трудовых обязанностей работника, фактов применения мер материальной ответственности в отношении работника в расчетном периоде, фактов прекращения трудового договора с работником по основаниям, предусмотренным пунктом 5-11 части первой </w:t>
            </w:r>
            <w:r w:rsidRPr="00533117">
              <w:rPr>
                <w:rFonts w:ascii="Times New Roman" w:hAnsi="Times New Roman"/>
                <w:sz w:val="24"/>
                <w:szCs w:val="24"/>
              </w:rPr>
              <w:lastRenderedPageBreak/>
              <w:t>статьи 81 Трудового кодекса Российской Федерации</w:t>
            </w:r>
          </w:p>
        </w:tc>
        <w:tc>
          <w:tcPr>
            <w:tcW w:w="4677" w:type="dxa"/>
            <w:shd w:val="clear" w:color="auto" w:fill="auto"/>
          </w:tcPr>
          <w:p w:rsidR="00D46BF5" w:rsidRPr="00533117" w:rsidRDefault="00D46BF5" w:rsidP="00D46BF5">
            <w:pPr>
              <w:ind w:left="-73"/>
              <w:jc w:val="both"/>
              <w:rPr>
                <w:rFonts w:ascii="Times New Roman" w:hAnsi="Times New Roman"/>
                <w:sz w:val="24"/>
                <w:szCs w:val="24"/>
              </w:rPr>
            </w:pPr>
            <w:r w:rsidRPr="00533117">
              <w:rPr>
                <w:rFonts w:ascii="Times New Roman" w:hAnsi="Times New Roman"/>
                <w:sz w:val="24"/>
                <w:szCs w:val="24"/>
              </w:rPr>
              <w:lastRenderedPageBreak/>
              <w:t>Соблюдение стандартов предоставления социально-психологических услуг</w:t>
            </w:r>
          </w:p>
        </w:tc>
        <w:tc>
          <w:tcPr>
            <w:tcW w:w="1588" w:type="dxa"/>
            <w:shd w:val="clear" w:color="auto" w:fill="auto"/>
            <w:vAlign w:val="center"/>
          </w:tcPr>
          <w:p w:rsidR="00D46BF5" w:rsidRPr="00D46BF5" w:rsidRDefault="00D46BF5" w:rsidP="00D46BF5">
            <w:pPr>
              <w:jc w:val="center"/>
              <w:rPr>
                <w:rFonts w:ascii="Times New Roman" w:hAnsi="Times New Roman"/>
                <w:color w:val="000000"/>
                <w:sz w:val="24"/>
                <w:szCs w:val="24"/>
              </w:rPr>
            </w:pPr>
            <w:r w:rsidRPr="00D46BF5">
              <w:rPr>
                <w:rFonts w:ascii="Times New Roman" w:hAnsi="Times New Roman"/>
                <w:color w:val="000000"/>
                <w:sz w:val="24"/>
                <w:szCs w:val="24"/>
              </w:rPr>
              <w:t>19</w:t>
            </w:r>
          </w:p>
        </w:tc>
      </w:tr>
      <w:tr w:rsidR="00D46BF5" w:rsidRPr="00533117" w:rsidTr="00533117">
        <w:tc>
          <w:tcPr>
            <w:tcW w:w="3482" w:type="dxa"/>
            <w:vMerge/>
            <w:shd w:val="clear" w:color="auto" w:fill="auto"/>
            <w:vAlign w:val="center"/>
          </w:tcPr>
          <w:p w:rsidR="00D46BF5" w:rsidRPr="00533117" w:rsidRDefault="00D46BF5" w:rsidP="00D46BF5">
            <w:pPr>
              <w:ind w:left="-73"/>
              <w:jc w:val="both"/>
              <w:rPr>
                <w:rFonts w:ascii="Times New Roman" w:hAnsi="Times New Roman"/>
                <w:sz w:val="24"/>
                <w:szCs w:val="24"/>
              </w:rPr>
            </w:pPr>
          </w:p>
        </w:tc>
        <w:tc>
          <w:tcPr>
            <w:tcW w:w="4677" w:type="dxa"/>
            <w:shd w:val="clear" w:color="auto" w:fill="auto"/>
          </w:tcPr>
          <w:p w:rsidR="00D46BF5" w:rsidRPr="00533117" w:rsidRDefault="00D46BF5" w:rsidP="00D46BF5">
            <w:pPr>
              <w:ind w:left="-73"/>
              <w:jc w:val="both"/>
              <w:rPr>
                <w:rFonts w:ascii="Times New Roman" w:hAnsi="Times New Roman"/>
                <w:sz w:val="24"/>
                <w:szCs w:val="24"/>
              </w:rPr>
            </w:pPr>
            <w:r w:rsidRPr="00533117">
              <w:rPr>
                <w:rFonts w:ascii="Times New Roman" w:hAnsi="Times New Roman"/>
                <w:sz w:val="24"/>
                <w:szCs w:val="24"/>
              </w:rPr>
              <w:t>Отсутствие нарушения сроков формирования и реализации планов развивающей работы с несовершеннолетними с учётом их индивидуально-психологических особенностей</w:t>
            </w:r>
          </w:p>
        </w:tc>
        <w:tc>
          <w:tcPr>
            <w:tcW w:w="1588" w:type="dxa"/>
            <w:shd w:val="clear" w:color="auto" w:fill="auto"/>
            <w:vAlign w:val="center"/>
          </w:tcPr>
          <w:p w:rsidR="00D46BF5" w:rsidRPr="00D46BF5" w:rsidRDefault="00D46BF5" w:rsidP="00D46BF5">
            <w:pPr>
              <w:jc w:val="center"/>
              <w:rPr>
                <w:rFonts w:ascii="Times New Roman" w:hAnsi="Times New Roman"/>
                <w:color w:val="000000"/>
                <w:sz w:val="24"/>
                <w:szCs w:val="24"/>
              </w:rPr>
            </w:pPr>
            <w:r w:rsidRPr="00D46BF5">
              <w:rPr>
                <w:rFonts w:ascii="Times New Roman" w:hAnsi="Times New Roman"/>
                <w:color w:val="000000"/>
                <w:sz w:val="24"/>
                <w:szCs w:val="24"/>
              </w:rPr>
              <w:t>13</w:t>
            </w:r>
          </w:p>
        </w:tc>
      </w:tr>
      <w:tr w:rsidR="00D46BF5" w:rsidRPr="00533117" w:rsidTr="00533117">
        <w:tc>
          <w:tcPr>
            <w:tcW w:w="3482" w:type="dxa"/>
            <w:vMerge/>
            <w:shd w:val="clear" w:color="auto" w:fill="auto"/>
            <w:vAlign w:val="center"/>
          </w:tcPr>
          <w:p w:rsidR="00D46BF5" w:rsidRPr="00533117" w:rsidRDefault="00D46BF5" w:rsidP="00D46BF5">
            <w:pPr>
              <w:ind w:left="-73"/>
              <w:jc w:val="both"/>
              <w:rPr>
                <w:rFonts w:ascii="Times New Roman" w:hAnsi="Times New Roman"/>
                <w:sz w:val="24"/>
                <w:szCs w:val="24"/>
              </w:rPr>
            </w:pPr>
          </w:p>
        </w:tc>
        <w:tc>
          <w:tcPr>
            <w:tcW w:w="4677" w:type="dxa"/>
            <w:shd w:val="clear" w:color="auto" w:fill="auto"/>
          </w:tcPr>
          <w:p w:rsidR="00D46BF5" w:rsidRPr="00533117" w:rsidRDefault="00D46BF5" w:rsidP="00D46BF5">
            <w:pPr>
              <w:widowControl w:val="0"/>
              <w:autoSpaceDE w:val="0"/>
              <w:autoSpaceDN w:val="0"/>
              <w:ind w:left="-73"/>
              <w:jc w:val="both"/>
              <w:rPr>
                <w:rFonts w:ascii="Times New Roman" w:hAnsi="Times New Roman"/>
                <w:sz w:val="24"/>
                <w:szCs w:val="24"/>
              </w:rPr>
            </w:pPr>
            <w:r w:rsidRPr="00533117">
              <w:rPr>
                <w:rFonts w:ascii="Times New Roman" w:hAnsi="Times New Roman"/>
                <w:sz w:val="24"/>
                <w:szCs w:val="24"/>
              </w:rPr>
              <w:t>Отсутствие нарушения сроков разработки и реализации индивидуальных планов профилактической работы</w:t>
            </w:r>
          </w:p>
        </w:tc>
        <w:tc>
          <w:tcPr>
            <w:tcW w:w="1588" w:type="dxa"/>
            <w:shd w:val="clear" w:color="auto" w:fill="auto"/>
            <w:vAlign w:val="center"/>
          </w:tcPr>
          <w:p w:rsidR="00D46BF5" w:rsidRPr="00D46BF5" w:rsidRDefault="00D46BF5" w:rsidP="00D46BF5">
            <w:pPr>
              <w:jc w:val="center"/>
              <w:rPr>
                <w:rFonts w:ascii="Times New Roman" w:hAnsi="Times New Roman"/>
                <w:color w:val="000000"/>
                <w:sz w:val="24"/>
                <w:szCs w:val="24"/>
              </w:rPr>
            </w:pPr>
            <w:r w:rsidRPr="00D46BF5">
              <w:rPr>
                <w:rFonts w:ascii="Times New Roman" w:hAnsi="Times New Roman"/>
                <w:color w:val="000000"/>
                <w:sz w:val="24"/>
                <w:szCs w:val="24"/>
              </w:rPr>
              <w:t>13</w:t>
            </w:r>
          </w:p>
        </w:tc>
      </w:tr>
      <w:tr w:rsidR="00D46BF5" w:rsidRPr="00533117" w:rsidTr="00533117">
        <w:tc>
          <w:tcPr>
            <w:tcW w:w="3482" w:type="dxa"/>
            <w:vMerge/>
            <w:shd w:val="clear" w:color="auto" w:fill="auto"/>
            <w:vAlign w:val="center"/>
          </w:tcPr>
          <w:p w:rsidR="00D46BF5" w:rsidRPr="00533117" w:rsidRDefault="00D46BF5" w:rsidP="00D46BF5">
            <w:pPr>
              <w:ind w:left="-73"/>
              <w:jc w:val="both"/>
              <w:rPr>
                <w:rFonts w:ascii="Times New Roman" w:hAnsi="Times New Roman"/>
                <w:sz w:val="24"/>
                <w:szCs w:val="24"/>
              </w:rPr>
            </w:pPr>
          </w:p>
        </w:tc>
        <w:tc>
          <w:tcPr>
            <w:tcW w:w="4677" w:type="dxa"/>
            <w:shd w:val="clear" w:color="auto" w:fill="auto"/>
          </w:tcPr>
          <w:p w:rsidR="00D46BF5" w:rsidRPr="00533117" w:rsidRDefault="00D46BF5" w:rsidP="00D46BF5">
            <w:pPr>
              <w:widowControl w:val="0"/>
              <w:autoSpaceDE w:val="0"/>
              <w:autoSpaceDN w:val="0"/>
              <w:ind w:left="-73"/>
              <w:jc w:val="both"/>
              <w:rPr>
                <w:rFonts w:ascii="Times New Roman" w:hAnsi="Times New Roman"/>
                <w:sz w:val="24"/>
                <w:szCs w:val="24"/>
              </w:rPr>
            </w:pPr>
            <w:r w:rsidRPr="00533117">
              <w:rPr>
                <w:rFonts w:ascii="Times New Roman" w:hAnsi="Times New Roman"/>
                <w:sz w:val="24"/>
                <w:szCs w:val="24"/>
              </w:rPr>
              <w:t xml:space="preserve">Отсутствие нарушения сроков подготовки психолого-педагогические заключения по результатам диагностического обследования с целью ориентации педагогов, преподавателей, администрации образовательных организаций и родителей (законных представителей) в проблемах личностного и социального развития </w:t>
            </w:r>
            <w:r w:rsidRPr="00533117">
              <w:rPr>
                <w:rFonts w:ascii="Times New Roman" w:hAnsi="Times New Roman"/>
                <w:sz w:val="24"/>
                <w:szCs w:val="24"/>
              </w:rPr>
              <w:lastRenderedPageBreak/>
              <w:t>несовершеннолетних</w:t>
            </w:r>
          </w:p>
        </w:tc>
        <w:tc>
          <w:tcPr>
            <w:tcW w:w="1588" w:type="dxa"/>
            <w:shd w:val="clear" w:color="auto" w:fill="auto"/>
            <w:vAlign w:val="center"/>
          </w:tcPr>
          <w:p w:rsidR="00D46BF5" w:rsidRPr="00D46BF5" w:rsidRDefault="00D46BF5" w:rsidP="00D46BF5">
            <w:pPr>
              <w:jc w:val="center"/>
              <w:rPr>
                <w:rFonts w:ascii="Times New Roman" w:hAnsi="Times New Roman"/>
                <w:color w:val="000000"/>
                <w:sz w:val="24"/>
                <w:szCs w:val="24"/>
              </w:rPr>
            </w:pPr>
            <w:r w:rsidRPr="00D46BF5">
              <w:rPr>
                <w:rFonts w:ascii="Times New Roman" w:hAnsi="Times New Roman"/>
                <w:color w:val="000000"/>
                <w:sz w:val="24"/>
                <w:szCs w:val="24"/>
              </w:rPr>
              <w:lastRenderedPageBreak/>
              <w:t>17</w:t>
            </w:r>
          </w:p>
        </w:tc>
      </w:tr>
      <w:tr w:rsidR="00D46BF5" w:rsidRPr="00533117" w:rsidTr="00533117">
        <w:tc>
          <w:tcPr>
            <w:tcW w:w="3482" w:type="dxa"/>
            <w:vMerge/>
            <w:shd w:val="clear" w:color="auto" w:fill="auto"/>
            <w:vAlign w:val="center"/>
          </w:tcPr>
          <w:p w:rsidR="00D46BF5" w:rsidRPr="00533117" w:rsidRDefault="00D46BF5" w:rsidP="00D46BF5">
            <w:pPr>
              <w:ind w:left="-73"/>
              <w:jc w:val="both"/>
              <w:rPr>
                <w:rFonts w:ascii="Times New Roman" w:hAnsi="Times New Roman"/>
                <w:sz w:val="24"/>
                <w:szCs w:val="24"/>
              </w:rPr>
            </w:pPr>
          </w:p>
        </w:tc>
        <w:tc>
          <w:tcPr>
            <w:tcW w:w="4677" w:type="dxa"/>
            <w:shd w:val="clear" w:color="auto" w:fill="auto"/>
          </w:tcPr>
          <w:p w:rsidR="00D46BF5" w:rsidRPr="00533117" w:rsidRDefault="00D46BF5" w:rsidP="00D46BF5">
            <w:pPr>
              <w:widowControl w:val="0"/>
              <w:autoSpaceDE w:val="0"/>
              <w:autoSpaceDN w:val="0"/>
              <w:ind w:left="-73"/>
              <w:jc w:val="both"/>
              <w:rPr>
                <w:rFonts w:ascii="Times New Roman" w:hAnsi="Times New Roman"/>
                <w:sz w:val="24"/>
                <w:szCs w:val="24"/>
              </w:rPr>
            </w:pPr>
            <w:r w:rsidRPr="00533117">
              <w:rPr>
                <w:rFonts w:ascii="Times New Roman" w:hAnsi="Times New Roman"/>
                <w:sz w:val="24"/>
                <w:szCs w:val="24"/>
              </w:rPr>
              <w:t>Отсутствие фактов применения к работнику дисциплинарного взыскания в расчетном периоде, фактов применения к работнику в расчетном периоде административного наказания за административное правонарушение, связанных с выполнением трудовых обязанностей работника, фактов применения мер материальной ответственности в отношении работника в расчетном периоде, фактов прекращения трудового договора с работниками по основаниям , предусмотренным пунктами 5-11 части первой статьи 81 Трудового кодекса Российской Федерации</w:t>
            </w:r>
          </w:p>
        </w:tc>
        <w:tc>
          <w:tcPr>
            <w:tcW w:w="1588" w:type="dxa"/>
            <w:shd w:val="clear" w:color="auto" w:fill="auto"/>
            <w:vAlign w:val="center"/>
          </w:tcPr>
          <w:p w:rsidR="00D46BF5" w:rsidRPr="00D46BF5" w:rsidRDefault="00D46BF5" w:rsidP="00D46BF5">
            <w:pPr>
              <w:jc w:val="center"/>
              <w:rPr>
                <w:rFonts w:ascii="Times New Roman" w:hAnsi="Times New Roman"/>
                <w:color w:val="000000"/>
                <w:sz w:val="24"/>
                <w:szCs w:val="24"/>
              </w:rPr>
            </w:pPr>
            <w:r w:rsidRPr="00D46BF5">
              <w:rPr>
                <w:rFonts w:ascii="Times New Roman" w:hAnsi="Times New Roman"/>
                <w:color w:val="000000"/>
                <w:sz w:val="24"/>
                <w:szCs w:val="24"/>
              </w:rPr>
              <w:t>10</w:t>
            </w:r>
          </w:p>
        </w:tc>
      </w:tr>
      <w:tr w:rsidR="00D46BF5" w:rsidRPr="00533117" w:rsidTr="00533117">
        <w:tc>
          <w:tcPr>
            <w:tcW w:w="3482" w:type="dxa"/>
            <w:vMerge/>
            <w:shd w:val="clear" w:color="auto" w:fill="auto"/>
          </w:tcPr>
          <w:p w:rsidR="00D46BF5" w:rsidRPr="00533117" w:rsidRDefault="00D46BF5" w:rsidP="00D46BF5">
            <w:pPr>
              <w:ind w:left="-73"/>
              <w:contextualSpacing/>
              <w:rPr>
                <w:rFonts w:ascii="Times New Roman" w:hAnsi="Times New Roman"/>
                <w:sz w:val="24"/>
                <w:szCs w:val="24"/>
              </w:rPr>
            </w:pPr>
          </w:p>
        </w:tc>
        <w:tc>
          <w:tcPr>
            <w:tcW w:w="4677" w:type="dxa"/>
            <w:shd w:val="clear" w:color="auto" w:fill="auto"/>
          </w:tcPr>
          <w:p w:rsidR="00D46BF5" w:rsidRPr="00533117" w:rsidRDefault="00D46BF5" w:rsidP="00D46BF5">
            <w:pPr>
              <w:widowControl w:val="0"/>
              <w:autoSpaceDE w:val="0"/>
              <w:autoSpaceDN w:val="0"/>
              <w:ind w:left="-73"/>
              <w:jc w:val="both"/>
              <w:rPr>
                <w:rFonts w:ascii="Times New Roman" w:hAnsi="Times New Roman"/>
                <w:sz w:val="24"/>
                <w:szCs w:val="24"/>
              </w:rPr>
            </w:pPr>
            <w:r w:rsidRPr="00533117">
              <w:rPr>
                <w:rFonts w:ascii="Times New Roman" w:hAnsi="Times New Roman"/>
                <w:sz w:val="24"/>
                <w:szCs w:val="24"/>
              </w:rPr>
              <w:t>Отсутствие дисциплинарных взысканий за нарушение работником Кодекса этики и служебного поведения</w:t>
            </w:r>
          </w:p>
        </w:tc>
        <w:tc>
          <w:tcPr>
            <w:tcW w:w="1588" w:type="dxa"/>
            <w:shd w:val="clear" w:color="auto" w:fill="auto"/>
            <w:vAlign w:val="center"/>
          </w:tcPr>
          <w:p w:rsidR="00D46BF5" w:rsidRPr="00D46BF5" w:rsidRDefault="00D46BF5" w:rsidP="00D46BF5">
            <w:pPr>
              <w:jc w:val="center"/>
              <w:rPr>
                <w:rFonts w:ascii="Times New Roman" w:hAnsi="Times New Roman"/>
                <w:color w:val="000000"/>
                <w:sz w:val="24"/>
                <w:szCs w:val="24"/>
              </w:rPr>
            </w:pPr>
            <w:r w:rsidRPr="00D46BF5">
              <w:rPr>
                <w:rFonts w:ascii="Times New Roman" w:hAnsi="Times New Roman"/>
                <w:color w:val="000000"/>
                <w:sz w:val="24"/>
                <w:szCs w:val="24"/>
              </w:rPr>
              <w:t>6</w:t>
            </w:r>
          </w:p>
        </w:tc>
      </w:tr>
      <w:tr w:rsidR="00D46BF5" w:rsidRPr="00533117" w:rsidTr="00533117">
        <w:tc>
          <w:tcPr>
            <w:tcW w:w="3482" w:type="dxa"/>
            <w:vMerge/>
            <w:shd w:val="clear" w:color="auto" w:fill="auto"/>
          </w:tcPr>
          <w:p w:rsidR="00D46BF5" w:rsidRPr="00533117" w:rsidRDefault="00D46BF5" w:rsidP="00D46BF5">
            <w:pPr>
              <w:ind w:left="-73"/>
              <w:contextualSpacing/>
              <w:rPr>
                <w:rFonts w:ascii="Times New Roman" w:hAnsi="Times New Roman"/>
                <w:sz w:val="24"/>
                <w:szCs w:val="24"/>
              </w:rPr>
            </w:pPr>
          </w:p>
        </w:tc>
        <w:tc>
          <w:tcPr>
            <w:tcW w:w="4677" w:type="dxa"/>
            <w:shd w:val="clear" w:color="auto" w:fill="auto"/>
          </w:tcPr>
          <w:p w:rsidR="00D46BF5" w:rsidRPr="00533117" w:rsidRDefault="00D46BF5" w:rsidP="00D46BF5">
            <w:pPr>
              <w:widowControl w:val="0"/>
              <w:autoSpaceDE w:val="0"/>
              <w:autoSpaceDN w:val="0"/>
              <w:ind w:left="-73"/>
              <w:jc w:val="both"/>
              <w:rPr>
                <w:rFonts w:ascii="Times New Roman" w:hAnsi="Times New Roman"/>
                <w:sz w:val="24"/>
                <w:szCs w:val="24"/>
              </w:rPr>
            </w:pPr>
            <w:r w:rsidRPr="00533117">
              <w:rPr>
                <w:rFonts w:ascii="Times New Roman" w:hAnsi="Times New Roman"/>
                <w:sz w:val="24"/>
                <w:szCs w:val="24"/>
              </w:rPr>
              <w:t>Отсутствие нарушения сроков предоставления и ошибок в профессиональной документации (планах работы, протоколах, журналах психологических заключениях и отчетах)</w:t>
            </w:r>
          </w:p>
        </w:tc>
        <w:tc>
          <w:tcPr>
            <w:tcW w:w="1588" w:type="dxa"/>
            <w:shd w:val="clear" w:color="auto" w:fill="auto"/>
            <w:vAlign w:val="center"/>
          </w:tcPr>
          <w:p w:rsidR="00D46BF5" w:rsidRPr="00D46BF5" w:rsidRDefault="00D46BF5" w:rsidP="00D46BF5">
            <w:pPr>
              <w:jc w:val="center"/>
              <w:rPr>
                <w:rFonts w:ascii="Times New Roman" w:hAnsi="Times New Roman"/>
                <w:color w:val="000000"/>
                <w:sz w:val="24"/>
                <w:szCs w:val="24"/>
              </w:rPr>
            </w:pPr>
            <w:r w:rsidRPr="00D46BF5">
              <w:rPr>
                <w:rFonts w:ascii="Times New Roman" w:hAnsi="Times New Roman"/>
                <w:color w:val="000000"/>
                <w:sz w:val="24"/>
                <w:szCs w:val="24"/>
              </w:rPr>
              <w:t>12</w:t>
            </w:r>
          </w:p>
        </w:tc>
      </w:tr>
      <w:tr w:rsidR="00D46BF5" w:rsidRPr="00533117" w:rsidTr="00533117">
        <w:tc>
          <w:tcPr>
            <w:tcW w:w="3482" w:type="dxa"/>
            <w:shd w:val="clear" w:color="auto" w:fill="auto"/>
          </w:tcPr>
          <w:p w:rsidR="00D46BF5" w:rsidRPr="00533117" w:rsidRDefault="00D46BF5" w:rsidP="00D46BF5">
            <w:pPr>
              <w:ind w:left="-73"/>
              <w:contextualSpacing/>
              <w:jc w:val="both"/>
              <w:rPr>
                <w:rFonts w:ascii="Times New Roman" w:hAnsi="Times New Roman"/>
                <w:sz w:val="24"/>
                <w:szCs w:val="24"/>
              </w:rPr>
            </w:pPr>
            <w:r w:rsidRPr="00533117">
              <w:rPr>
                <w:rFonts w:ascii="Times New Roman" w:hAnsi="Times New Roman"/>
                <w:sz w:val="24"/>
                <w:szCs w:val="24"/>
              </w:rPr>
              <w:t>2. Удовлетворенность граждан качеством и количеством предоставленных государственных услуг (работ)</w:t>
            </w:r>
          </w:p>
        </w:tc>
        <w:tc>
          <w:tcPr>
            <w:tcW w:w="4677" w:type="dxa"/>
            <w:shd w:val="clear" w:color="auto" w:fill="auto"/>
          </w:tcPr>
          <w:p w:rsidR="00D46BF5" w:rsidRPr="00533117" w:rsidRDefault="00D46BF5" w:rsidP="00D46BF5">
            <w:pPr>
              <w:widowControl w:val="0"/>
              <w:autoSpaceDE w:val="0"/>
              <w:autoSpaceDN w:val="0"/>
              <w:ind w:left="-73"/>
              <w:jc w:val="both"/>
              <w:rPr>
                <w:rFonts w:ascii="Times New Roman" w:hAnsi="Times New Roman"/>
                <w:sz w:val="24"/>
                <w:szCs w:val="24"/>
              </w:rPr>
            </w:pPr>
            <w:r w:rsidRPr="00533117">
              <w:rPr>
                <w:rFonts w:ascii="Times New Roman" w:hAnsi="Times New Roman"/>
                <w:sz w:val="24"/>
                <w:szCs w:val="24"/>
              </w:rPr>
              <w:t>Отсутствие жалоб получателей услуг, их законных представителей, специалистов органов опеки, специалистов образовательных организаций, признанных обоснованными по результатам проверок, осуществляемых министерством труда, занятости и социального развития Архангельской области, органами государственного контроля (надзора), учреждением</w:t>
            </w:r>
          </w:p>
        </w:tc>
        <w:tc>
          <w:tcPr>
            <w:tcW w:w="1588" w:type="dxa"/>
            <w:shd w:val="clear" w:color="auto" w:fill="auto"/>
            <w:vAlign w:val="center"/>
          </w:tcPr>
          <w:p w:rsidR="00D46BF5" w:rsidRPr="00D46BF5" w:rsidRDefault="00D46BF5" w:rsidP="00D46BF5">
            <w:pPr>
              <w:jc w:val="center"/>
              <w:rPr>
                <w:rFonts w:ascii="Times New Roman" w:hAnsi="Times New Roman"/>
                <w:color w:val="000000"/>
                <w:sz w:val="24"/>
                <w:szCs w:val="24"/>
              </w:rPr>
            </w:pPr>
            <w:r w:rsidRPr="00D46BF5">
              <w:rPr>
                <w:rFonts w:ascii="Times New Roman" w:hAnsi="Times New Roman"/>
                <w:color w:val="000000"/>
                <w:sz w:val="24"/>
                <w:szCs w:val="24"/>
              </w:rPr>
              <w:t>10</w:t>
            </w:r>
          </w:p>
        </w:tc>
      </w:tr>
      <w:tr w:rsidR="00D46BF5" w:rsidRPr="00533117" w:rsidTr="00533117">
        <w:tc>
          <w:tcPr>
            <w:tcW w:w="3482" w:type="dxa"/>
            <w:vMerge w:val="restart"/>
            <w:shd w:val="clear" w:color="auto" w:fill="auto"/>
          </w:tcPr>
          <w:p w:rsidR="00D46BF5" w:rsidRPr="00533117" w:rsidRDefault="00D46BF5" w:rsidP="00D46BF5">
            <w:pPr>
              <w:ind w:left="-73"/>
              <w:contextualSpacing/>
              <w:jc w:val="both"/>
              <w:rPr>
                <w:rFonts w:ascii="Times New Roman" w:hAnsi="Times New Roman"/>
                <w:sz w:val="24"/>
                <w:szCs w:val="24"/>
              </w:rPr>
            </w:pPr>
            <w:r w:rsidRPr="00533117">
              <w:rPr>
                <w:rFonts w:ascii="Times New Roman" w:hAnsi="Times New Roman"/>
                <w:sz w:val="24"/>
                <w:szCs w:val="24"/>
              </w:rPr>
              <w:t>3. Участие в методической работе, конкурсах профессионального мастерства, мероприятиях по повышению квалификации</w:t>
            </w:r>
          </w:p>
        </w:tc>
        <w:tc>
          <w:tcPr>
            <w:tcW w:w="4677" w:type="dxa"/>
            <w:shd w:val="clear" w:color="auto" w:fill="auto"/>
          </w:tcPr>
          <w:p w:rsidR="00D46BF5" w:rsidRPr="00533117" w:rsidRDefault="00D46BF5" w:rsidP="00D46BF5">
            <w:pPr>
              <w:widowControl w:val="0"/>
              <w:autoSpaceDE w:val="0"/>
              <w:autoSpaceDN w:val="0"/>
              <w:ind w:left="-73"/>
              <w:jc w:val="both"/>
              <w:rPr>
                <w:rFonts w:ascii="Times New Roman" w:hAnsi="Times New Roman"/>
                <w:sz w:val="24"/>
                <w:szCs w:val="24"/>
              </w:rPr>
            </w:pPr>
            <w:r w:rsidRPr="00533117">
              <w:rPr>
                <w:rFonts w:ascii="Times New Roman" w:hAnsi="Times New Roman"/>
                <w:sz w:val="24"/>
                <w:szCs w:val="24"/>
              </w:rPr>
              <w:t xml:space="preserve">Выступление на съездах, семинарах, научно-практических конференциях, совещаниях, круглых столах, методических советах, проведение открытых мероприятий, мастер-классов, участие работника в конкурсах профессионального мастерства, фестивалях, соревнованиях различного уровня, мероприятиях по </w:t>
            </w:r>
            <w:r w:rsidRPr="00533117">
              <w:rPr>
                <w:rFonts w:ascii="Times New Roman" w:hAnsi="Times New Roman"/>
                <w:sz w:val="24"/>
                <w:szCs w:val="24"/>
              </w:rPr>
              <w:lastRenderedPageBreak/>
              <w:t>повышению квалификации</w:t>
            </w:r>
          </w:p>
        </w:tc>
        <w:tc>
          <w:tcPr>
            <w:tcW w:w="1588" w:type="dxa"/>
            <w:shd w:val="clear" w:color="auto" w:fill="auto"/>
            <w:vAlign w:val="center"/>
          </w:tcPr>
          <w:p w:rsidR="00D46BF5" w:rsidRPr="00D46BF5" w:rsidRDefault="00D46BF5" w:rsidP="00D46BF5">
            <w:pPr>
              <w:jc w:val="center"/>
              <w:rPr>
                <w:rFonts w:ascii="Times New Roman" w:hAnsi="Times New Roman"/>
                <w:color w:val="000000"/>
                <w:sz w:val="24"/>
                <w:szCs w:val="24"/>
              </w:rPr>
            </w:pPr>
            <w:r w:rsidRPr="00D46BF5">
              <w:rPr>
                <w:rFonts w:ascii="Times New Roman" w:hAnsi="Times New Roman"/>
                <w:color w:val="000000"/>
                <w:sz w:val="24"/>
                <w:szCs w:val="24"/>
              </w:rPr>
              <w:lastRenderedPageBreak/>
              <w:t>6</w:t>
            </w:r>
          </w:p>
        </w:tc>
      </w:tr>
      <w:tr w:rsidR="00D46BF5" w:rsidRPr="00533117" w:rsidTr="00533117">
        <w:tc>
          <w:tcPr>
            <w:tcW w:w="3482" w:type="dxa"/>
            <w:vMerge/>
            <w:shd w:val="clear" w:color="auto" w:fill="auto"/>
            <w:vAlign w:val="center"/>
          </w:tcPr>
          <w:p w:rsidR="00D46BF5" w:rsidRPr="00533117" w:rsidRDefault="00D46BF5" w:rsidP="00D46BF5">
            <w:pPr>
              <w:ind w:left="-73"/>
              <w:rPr>
                <w:rFonts w:ascii="Times New Roman" w:hAnsi="Times New Roman"/>
                <w:sz w:val="24"/>
                <w:szCs w:val="24"/>
              </w:rPr>
            </w:pPr>
          </w:p>
        </w:tc>
        <w:tc>
          <w:tcPr>
            <w:tcW w:w="4677" w:type="dxa"/>
            <w:shd w:val="clear" w:color="auto" w:fill="auto"/>
          </w:tcPr>
          <w:p w:rsidR="00D46BF5" w:rsidRPr="00533117" w:rsidRDefault="00D46BF5" w:rsidP="00D46BF5">
            <w:pPr>
              <w:widowControl w:val="0"/>
              <w:autoSpaceDE w:val="0"/>
              <w:autoSpaceDN w:val="0"/>
              <w:ind w:left="-73"/>
              <w:jc w:val="both"/>
              <w:rPr>
                <w:rFonts w:ascii="Times New Roman" w:hAnsi="Times New Roman"/>
                <w:sz w:val="24"/>
                <w:szCs w:val="24"/>
              </w:rPr>
            </w:pPr>
            <w:r w:rsidRPr="00533117">
              <w:rPr>
                <w:rFonts w:ascii="Times New Roman" w:hAnsi="Times New Roman"/>
                <w:sz w:val="24"/>
                <w:szCs w:val="24"/>
              </w:rPr>
              <w:t>Разработка методических материалов по вопросам оказания социально-психологических услуг и психолого-педагогической поддержки несовершеннолетним и их семьям, в том числе, направленных на профилактику социального сиротства, участие в проектной деятельности (подготовка предложений, написание заявки, реализация проекта)</w:t>
            </w:r>
          </w:p>
        </w:tc>
        <w:tc>
          <w:tcPr>
            <w:tcW w:w="1588" w:type="dxa"/>
            <w:shd w:val="clear" w:color="auto" w:fill="auto"/>
            <w:vAlign w:val="center"/>
          </w:tcPr>
          <w:p w:rsidR="00D46BF5" w:rsidRPr="00D46BF5" w:rsidRDefault="00D46BF5" w:rsidP="00D46BF5">
            <w:pPr>
              <w:jc w:val="center"/>
              <w:rPr>
                <w:rFonts w:ascii="Times New Roman" w:hAnsi="Times New Roman"/>
                <w:color w:val="000000"/>
                <w:sz w:val="24"/>
                <w:szCs w:val="24"/>
              </w:rPr>
            </w:pPr>
            <w:r w:rsidRPr="00D46BF5">
              <w:rPr>
                <w:rFonts w:ascii="Times New Roman" w:hAnsi="Times New Roman"/>
                <w:color w:val="000000"/>
                <w:sz w:val="24"/>
                <w:szCs w:val="24"/>
              </w:rPr>
              <w:t>9</w:t>
            </w:r>
          </w:p>
        </w:tc>
      </w:tr>
      <w:tr w:rsidR="00D46BF5" w:rsidRPr="00533117" w:rsidTr="00533117">
        <w:tc>
          <w:tcPr>
            <w:tcW w:w="3482" w:type="dxa"/>
            <w:shd w:val="clear" w:color="auto" w:fill="auto"/>
            <w:vAlign w:val="center"/>
          </w:tcPr>
          <w:p w:rsidR="00D46BF5" w:rsidRPr="00533117" w:rsidRDefault="00D46BF5" w:rsidP="00D46BF5">
            <w:pPr>
              <w:widowControl w:val="0"/>
              <w:autoSpaceDE w:val="0"/>
              <w:autoSpaceDN w:val="0"/>
              <w:ind w:left="-73"/>
              <w:jc w:val="center"/>
              <w:rPr>
                <w:rFonts w:ascii="Times New Roman" w:hAnsi="Times New Roman"/>
                <w:b/>
                <w:sz w:val="24"/>
                <w:szCs w:val="24"/>
              </w:rPr>
            </w:pPr>
          </w:p>
        </w:tc>
        <w:tc>
          <w:tcPr>
            <w:tcW w:w="4677" w:type="dxa"/>
            <w:shd w:val="clear" w:color="auto" w:fill="auto"/>
            <w:vAlign w:val="center"/>
          </w:tcPr>
          <w:p w:rsidR="00D46BF5" w:rsidRPr="00533117" w:rsidRDefault="00D46BF5" w:rsidP="00D46BF5">
            <w:pPr>
              <w:widowControl w:val="0"/>
              <w:autoSpaceDE w:val="0"/>
              <w:autoSpaceDN w:val="0"/>
              <w:ind w:left="-73"/>
              <w:jc w:val="center"/>
              <w:rPr>
                <w:rFonts w:ascii="Times New Roman" w:hAnsi="Times New Roman"/>
                <w:b/>
                <w:sz w:val="24"/>
                <w:szCs w:val="24"/>
              </w:rPr>
            </w:pPr>
            <w:r w:rsidRPr="00533117">
              <w:rPr>
                <w:rFonts w:ascii="Times New Roman" w:hAnsi="Times New Roman"/>
                <w:b/>
                <w:sz w:val="24"/>
                <w:szCs w:val="24"/>
              </w:rPr>
              <w:t>Итого:</w:t>
            </w:r>
          </w:p>
        </w:tc>
        <w:tc>
          <w:tcPr>
            <w:tcW w:w="1588" w:type="dxa"/>
            <w:shd w:val="clear" w:color="auto" w:fill="auto"/>
          </w:tcPr>
          <w:p w:rsidR="00D46BF5" w:rsidRPr="00533117" w:rsidRDefault="00D46BF5" w:rsidP="00D46BF5">
            <w:pPr>
              <w:widowControl w:val="0"/>
              <w:autoSpaceDE w:val="0"/>
              <w:autoSpaceDN w:val="0"/>
              <w:ind w:left="-73"/>
              <w:jc w:val="center"/>
              <w:rPr>
                <w:rFonts w:ascii="Times New Roman" w:hAnsi="Times New Roman"/>
                <w:b/>
                <w:sz w:val="24"/>
                <w:szCs w:val="24"/>
              </w:rPr>
            </w:pPr>
            <w:r w:rsidRPr="00533117">
              <w:rPr>
                <w:rFonts w:ascii="Times New Roman" w:hAnsi="Times New Roman"/>
                <w:b/>
                <w:sz w:val="24"/>
                <w:szCs w:val="24"/>
              </w:rPr>
              <w:t>115</w:t>
            </w:r>
          </w:p>
        </w:tc>
      </w:tr>
      <w:tr w:rsidR="00D46BF5" w:rsidRPr="00533117" w:rsidTr="00533117">
        <w:tc>
          <w:tcPr>
            <w:tcW w:w="8159" w:type="dxa"/>
            <w:gridSpan w:val="2"/>
            <w:shd w:val="clear" w:color="auto" w:fill="auto"/>
            <w:vAlign w:val="center"/>
          </w:tcPr>
          <w:p w:rsidR="00D46BF5" w:rsidRPr="00533117" w:rsidRDefault="00D46BF5" w:rsidP="00D46BF5">
            <w:pPr>
              <w:widowControl w:val="0"/>
              <w:autoSpaceDE w:val="0"/>
              <w:autoSpaceDN w:val="0"/>
              <w:ind w:left="-73"/>
              <w:jc w:val="center"/>
              <w:rPr>
                <w:rFonts w:ascii="Times New Roman" w:hAnsi="Times New Roman"/>
                <w:b/>
                <w:sz w:val="24"/>
                <w:szCs w:val="24"/>
              </w:rPr>
            </w:pPr>
            <w:r w:rsidRPr="00533117">
              <w:rPr>
                <w:rFonts w:ascii="Times New Roman" w:hAnsi="Times New Roman"/>
                <w:b/>
                <w:sz w:val="24"/>
                <w:szCs w:val="24"/>
              </w:rPr>
              <w:t>Социальный педагог</w:t>
            </w:r>
          </w:p>
        </w:tc>
        <w:tc>
          <w:tcPr>
            <w:tcW w:w="1588" w:type="dxa"/>
            <w:shd w:val="clear" w:color="auto" w:fill="auto"/>
          </w:tcPr>
          <w:p w:rsidR="00D46BF5" w:rsidRPr="00533117" w:rsidRDefault="00D46BF5" w:rsidP="00D46BF5">
            <w:pPr>
              <w:widowControl w:val="0"/>
              <w:autoSpaceDE w:val="0"/>
              <w:autoSpaceDN w:val="0"/>
              <w:ind w:left="-73"/>
              <w:jc w:val="center"/>
              <w:rPr>
                <w:rFonts w:ascii="Times New Roman" w:hAnsi="Times New Roman"/>
                <w:b/>
                <w:strike/>
                <w:sz w:val="24"/>
                <w:szCs w:val="24"/>
              </w:rPr>
            </w:pPr>
          </w:p>
        </w:tc>
      </w:tr>
      <w:tr w:rsidR="00D46BF5" w:rsidRPr="00533117" w:rsidTr="00533117">
        <w:tc>
          <w:tcPr>
            <w:tcW w:w="3482" w:type="dxa"/>
            <w:vMerge w:val="restart"/>
            <w:shd w:val="clear" w:color="auto" w:fill="auto"/>
          </w:tcPr>
          <w:p w:rsidR="00D46BF5" w:rsidRPr="00533117" w:rsidRDefault="00D46BF5" w:rsidP="00D46BF5">
            <w:pPr>
              <w:ind w:left="-73"/>
              <w:contextualSpacing/>
              <w:jc w:val="both"/>
              <w:rPr>
                <w:rFonts w:ascii="Times New Roman" w:hAnsi="Times New Roman"/>
                <w:sz w:val="24"/>
                <w:szCs w:val="24"/>
              </w:rPr>
            </w:pPr>
            <w:r w:rsidRPr="00533117">
              <w:rPr>
                <w:rFonts w:ascii="Times New Roman" w:hAnsi="Times New Roman"/>
                <w:sz w:val="24"/>
                <w:szCs w:val="24"/>
              </w:rPr>
              <w:t>1. Качественное выполнение работником своих должностных обязанностей, в том числе отсутствие фактов применения к работнику дисциплинарного взыскания в расчетном периоде, фактов применения к работнику в расчетном периоде административного наказания за административное правонарушение, связанных с выполнением трудовых обязанностей работника, фактов применения мер материальной ответственности в отношении работника в расчетном периоде, фактов прекращения трудового договора с работником по основаниям, предусмотренным пунктом 5-11 части первой статьи 81 Трудового кодекса Российской Федерации</w:t>
            </w:r>
          </w:p>
        </w:tc>
        <w:tc>
          <w:tcPr>
            <w:tcW w:w="4677" w:type="dxa"/>
            <w:shd w:val="clear" w:color="auto" w:fill="auto"/>
          </w:tcPr>
          <w:p w:rsidR="00D46BF5" w:rsidRPr="00533117" w:rsidRDefault="00D46BF5" w:rsidP="00D46BF5">
            <w:pPr>
              <w:ind w:left="-73" w:firstLine="34"/>
              <w:jc w:val="both"/>
              <w:rPr>
                <w:rFonts w:ascii="Times New Roman" w:hAnsi="Times New Roman"/>
                <w:sz w:val="24"/>
                <w:szCs w:val="24"/>
              </w:rPr>
            </w:pPr>
            <w:r w:rsidRPr="00533117">
              <w:rPr>
                <w:rFonts w:ascii="Times New Roman" w:hAnsi="Times New Roman"/>
                <w:sz w:val="24"/>
                <w:szCs w:val="24"/>
              </w:rPr>
              <w:t>Соблюдение стандартов предоставления социально-педагогических услуг</w:t>
            </w:r>
          </w:p>
        </w:tc>
        <w:tc>
          <w:tcPr>
            <w:tcW w:w="1588" w:type="dxa"/>
            <w:shd w:val="clear" w:color="auto" w:fill="auto"/>
            <w:vAlign w:val="center"/>
          </w:tcPr>
          <w:p w:rsidR="00D46BF5" w:rsidRPr="00D46BF5" w:rsidRDefault="00D46BF5" w:rsidP="00D46BF5">
            <w:pPr>
              <w:jc w:val="center"/>
              <w:rPr>
                <w:rFonts w:ascii="Times New Roman" w:hAnsi="Times New Roman"/>
                <w:color w:val="000000"/>
                <w:sz w:val="24"/>
                <w:szCs w:val="24"/>
              </w:rPr>
            </w:pPr>
            <w:r w:rsidRPr="00D46BF5">
              <w:rPr>
                <w:rFonts w:ascii="Times New Roman" w:hAnsi="Times New Roman"/>
                <w:color w:val="000000"/>
                <w:sz w:val="24"/>
                <w:szCs w:val="24"/>
              </w:rPr>
              <w:t>15</w:t>
            </w:r>
          </w:p>
        </w:tc>
      </w:tr>
      <w:tr w:rsidR="00D46BF5" w:rsidRPr="00533117" w:rsidTr="00533117">
        <w:tc>
          <w:tcPr>
            <w:tcW w:w="3482" w:type="dxa"/>
            <w:vMerge/>
            <w:shd w:val="clear" w:color="auto" w:fill="auto"/>
            <w:vAlign w:val="center"/>
          </w:tcPr>
          <w:p w:rsidR="00D46BF5" w:rsidRPr="00533117" w:rsidRDefault="00D46BF5" w:rsidP="00D46BF5">
            <w:pPr>
              <w:ind w:left="-73"/>
              <w:rPr>
                <w:rFonts w:ascii="Times New Roman" w:hAnsi="Times New Roman"/>
                <w:sz w:val="24"/>
                <w:szCs w:val="24"/>
              </w:rPr>
            </w:pPr>
          </w:p>
        </w:tc>
        <w:tc>
          <w:tcPr>
            <w:tcW w:w="4677" w:type="dxa"/>
            <w:shd w:val="clear" w:color="auto" w:fill="auto"/>
          </w:tcPr>
          <w:p w:rsidR="00D46BF5" w:rsidRPr="00533117" w:rsidRDefault="00D46BF5" w:rsidP="00D46BF5">
            <w:pPr>
              <w:tabs>
                <w:tab w:val="left" w:pos="0"/>
                <w:tab w:val="left" w:pos="851"/>
                <w:tab w:val="left" w:pos="1276"/>
              </w:tabs>
              <w:ind w:left="-73" w:firstLine="34"/>
              <w:jc w:val="both"/>
              <w:rPr>
                <w:rFonts w:ascii="Times New Roman" w:hAnsi="Times New Roman"/>
                <w:sz w:val="24"/>
                <w:szCs w:val="24"/>
              </w:rPr>
            </w:pPr>
            <w:r w:rsidRPr="00533117">
              <w:rPr>
                <w:rFonts w:ascii="Times New Roman" w:hAnsi="Times New Roman"/>
                <w:sz w:val="24"/>
                <w:szCs w:val="24"/>
              </w:rPr>
              <w:t>Отсутствие нарушений при формировании и ведении личных дел и другой необходимой документации</w:t>
            </w:r>
          </w:p>
        </w:tc>
        <w:tc>
          <w:tcPr>
            <w:tcW w:w="1588" w:type="dxa"/>
            <w:shd w:val="clear" w:color="auto" w:fill="auto"/>
            <w:vAlign w:val="center"/>
          </w:tcPr>
          <w:p w:rsidR="00D46BF5" w:rsidRPr="00D46BF5" w:rsidRDefault="00D46BF5" w:rsidP="00D46BF5">
            <w:pPr>
              <w:jc w:val="center"/>
              <w:rPr>
                <w:rFonts w:ascii="Times New Roman" w:hAnsi="Times New Roman"/>
                <w:color w:val="000000"/>
                <w:sz w:val="24"/>
                <w:szCs w:val="24"/>
              </w:rPr>
            </w:pPr>
            <w:r w:rsidRPr="00D46BF5">
              <w:rPr>
                <w:rFonts w:ascii="Times New Roman" w:hAnsi="Times New Roman"/>
                <w:color w:val="000000"/>
                <w:sz w:val="24"/>
                <w:szCs w:val="24"/>
              </w:rPr>
              <w:t>10</w:t>
            </w:r>
          </w:p>
        </w:tc>
      </w:tr>
      <w:tr w:rsidR="00D46BF5" w:rsidRPr="00533117" w:rsidTr="00533117">
        <w:tc>
          <w:tcPr>
            <w:tcW w:w="3482" w:type="dxa"/>
            <w:vMerge/>
            <w:shd w:val="clear" w:color="auto" w:fill="auto"/>
            <w:vAlign w:val="center"/>
          </w:tcPr>
          <w:p w:rsidR="00D46BF5" w:rsidRPr="00533117" w:rsidRDefault="00D46BF5" w:rsidP="00D46BF5">
            <w:pPr>
              <w:ind w:left="-73"/>
              <w:rPr>
                <w:rFonts w:ascii="Times New Roman" w:hAnsi="Times New Roman"/>
                <w:sz w:val="24"/>
                <w:szCs w:val="24"/>
              </w:rPr>
            </w:pPr>
          </w:p>
        </w:tc>
        <w:tc>
          <w:tcPr>
            <w:tcW w:w="4677" w:type="dxa"/>
            <w:shd w:val="clear" w:color="auto" w:fill="auto"/>
          </w:tcPr>
          <w:p w:rsidR="00D46BF5" w:rsidRPr="00533117" w:rsidRDefault="00D46BF5" w:rsidP="00D46BF5">
            <w:pPr>
              <w:tabs>
                <w:tab w:val="left" w:pos="0"/>
                <w:tab w:val="left" w:pos="851"/>
                <w:tab w:val="left" w:pos="1276"/>
              </w:tabs>
              <w:ind w:left="-73" w:firstLine="34"/>
              <w:jc w:val="both"/>
              <w:rPr>
                <w:rFonts w:ascii="Times New Roman" w:hAnsi="Times New Roman"/>
                <w:sz w:val="24"/>
                <w:szCs w:val="24"/>
              </w:rPr>
            </w:pPr>
            <w:r w:rsidRPr="00533117">
              <w:rPr>
                <w:rFonts w:ascii="Times New Roman" w:hAnsi="Times New Roman"/>
                <w:color w:val="000000"/>
                <w:sz w:val="24"/>
                <w:szCs w:val="24"/>
              </w:rPr>
              <w:t xml:space="preserve">Своевременная разработка планов мероприятий по социально-педагогическому сопровождению, </w:t>
            </w:r>
            <w:r w:rsidRPr="00533117">
              <w:rPr>
                <w:rFonts w:ascii="Times New Roman" w:hAnsi="Times New Roman"/>
                <w:bCs/>
                <w:color w:val="000000"/>
                <w:sz w:val="24"/>
                <w:szCs w:val="24"/>
                <w:shd w:val="clear" w:color="auto" w:fill="FFFFFF"/>
              </w:rPr>
              <w:t xml:space="preserve">профилактике социальных девиаций у </w:t>
            </w:r>
            <w:r w:rsidRPr="00533117">
              <w:rPr>
                <w:rFonts w:ascii="Times New Roman" w:hAnsi="Times New Roman"/>
                <w:color w:val="000000"/>
                <w:sz w:val="24"/>
                <w:szCs w:val="24"/>
              </w:rPr>
              <w:t>несовершеннолетних</w:t>
            </w:r>
          </w:p>
        </w:tc>
        <w:tc>
          <w:tcPr>
            <w:tcW w:w="1588" w:type="dxa"/>
            <w:shd w:val="clear" w:color="auto" w:fill="auto"/>
            <w:vAlign w:val="center"/>
          </w:tcPr>
          <w:p w:rsidR="00D46BF5" w:rsidRPr="00D46BF5" w:rsidRDefault="00D46BF5" w:rsidP="00D46BF5">
            <w:pPr>
              <w:jc w:val="center"/>
              <w:rPr>
                <w:rFonts w:ascii="Times New Roman" w:hAnsi="Times New Roman"/>
                <w:color w:val="000000"/>
                <w:sz w:val="24"/>
                <w:szCs w:val="24"/>
              </w:rPr>
            </w:pPr>
            <w:r w:rsidRPr="00D46BF5">
              <w:rPr>
                <w:rFonts w:ascii="Times New Roman" w:hAnsi="Times New Roman"/>
                <w:color w:val="000000"/>
                <w:sz w:val="24"/>
                <w:szCs w:val="24"/>
              </w:rPr>
              <w:t>15</w:t>
            </w:r>
          </w:p>
        </w:tc>
      </w:tr>
      <w:tr w:rsidR="00D46BF5" w:rsidRPr="00533117" w:rsidTr="00533117">
        <w:tc>
          <w:tcPr>
            <w:tcW w:w="3482" w:type="dxa"/>
            <w:vMerge/>
            <w:shd w:val="clear" w:color="auto" w:fill="auto"/>
            <w:vAlign w:val="center"/>
          </w:tcPr>
          <w:p w:rsidR="00D46BF5" w:rsidRPr="00533117" w:rsidRDefault="00D46BF5" w:rsidP="00D46BF5">
            <w:pPr>
              <w:ind w:left="-73"/>
              <w:rPr>
                <w:rFonts w:ascii="Times New Roman" w:hAnsi="Times New Roman"/>
                <w:sz w:val="24"/>
                <w:szCs w:val="24"/>
              </w:rPr>
            </w:pPr>
          </w:p>
        </w:tc>
        <w:tc>
          <w:tcPr>
            <w:tcW w:w="4677" w:type="dxa"/>
            <w:shd w:val="clear" w:color="auto" w:fill="auto"/>
          </w:tcPr>
          <w:p w:rsidR="00D46BF5" w:rsidRPr="00533117" w:rsidRDefault="00D46BF5" w:rsidP="00D46BF5">
            <w:pPr>
              <w:pStyle w:val="af"/>
              <w:spacing w:before="0" w:beforeAutospacing="0" w:after="0" w:afterAutospacing="0"/>
              <w:ind w:left="-73"/>
              <w:jc w:val="both"/>
              <w:rPr>
                <w:bCs/>
                <w:color w:val="000000"/>
                <w:shd w:val="clear" w:color="auto" w:fill="FFFFFF"/>
              </w:rPr>
            </w:pPr>
            <w:r w:rsidRPr="00533117">
              <w:t>Отсутствие фактов применения к работнику дисциплинарного взыскания в расчетном периоде, фактов применения к работнику в расчетном периоде административного наказания за административное правонарушение, связанных с выполнением трудовых обязанностей работника, фактов применения мер материальной ответственности в отношении работника в расчетном периоде, фактов прекращения трудового договора с работниками по основаниям , предусмотренным пунктами 5-11 части первой статьи 81 Трудового кодекса Российской Федерации</w:t>
            </w:r>
          </w:p>
        </w:tc>
        <w:tc>
          <w:tcPr>
            <w:tcW w:w="1588" w:type="dxa"/>
            <w:shd w:val="clear" w:color="auto" w:fill="auto"/>
            <w:vAlign w:val="center"/>
          </w:tcPr>
          <w:p w:rsidR="00D46BF5" w:rsidRPr="00D46BF5" w:rsidRDefault="00D46BF5" w:rsidP="00D46BF5">
            <w:pPr>
              <w:jc w:val="center"/>
              <w:rPr>
                <w:rFonts w:ascii="Times New Roman" w:hAnsi="Times New Roman"/>
                <w:color w:val="000000"/>
                <w:sz w:val="24"/>
                <w:szCs w:val="24"/>
              </w:rPr>
            </w:pPr>
            <w:r w:rsidRPr="00D46BF5">
              <w:rPr>
                <w:rFonts w:ascii="Times New Roman" w:hAnsi="Times New Roman"/>
                <w:color w:val="000000"/>
                <w:sz w:val="24"/>
                <w:szCs w:val="24"/>
              </w:rPr>
              <w:t>10</w:t>
            </w:r>
          </w:p>
        </w:tc>
      </w:tr>
      <w:tr w:rsidR="00D46BF5" w:rsidRPr="00533117" w:rsidTr="00533117">
        <w:tc>
          <w:tcPr>
            <w:tcW w:w="3482" w:type="dxa"/>
            <w:vMerge/>
            <w:shd w:val="clear" w:color="auto" w:fill="auto"/>
          </w:tcPr>
          <w:p w:rsidR="00D46BF5" w:rsidRPr="00533117" w:rsidRDefault="00D46BF5" w:rsidP="00D46BF5">
            <w:pPr>
              <w:ind w:left="-73"/>
              <w:contextualSpacing/>
              <w:rPr>
                <w:rFonts w:ascii="Times New Roman" w:hAnsi="Times New Roman"/>
                <w:sz w:val="24"/>
                <w:szCs w:val="24"/>
              </w:rPr>
            </w:pPr>
          </w:p>
        </w:tc>
        <w:tc>
          <w:tcPr>
            <w:tcW w:w="4677" w:type="dxa"/>
            <w:shd w:val="clear" w:color="auto" w:fill="auto"/>
          </w:tcPr>
          <w:p w:rsidR="00D46BF5" w:rsidRPr="00533117" w:rsidRDefault="00D46BF5" w:rsidP="00D46BF5">
            <w:pPr>
              <w:widowControl w:val="0"/>
              <w:autoSpaceDE w:val="0"/>
              <w:autoSpaceDN w:val="0"/>
              <w:ind w:left="-73"/>
              <w:rPr>
                <w:rFonts w:ascii="Times New Roman" w:hAnsi="Times New Roman"/>
                <w:sz w:val="24"/>
                <w:szCs w:val="24"/>
              </w:rPr>
            </w:pPr>
            <w:r w:rsidRPr="00533117">
              <w:rPr>
                <w:rFonts w:ascii="Times New Roman" w:hAnsi="Times New Roman"/>
                <w:sz w:val="24"/>
                <w:szCs w:val="24"/>
              </w:rPr>
              <w:t>Отсутствие дисциплинарных взысканий за нарушение работником Кодекса этики и служебного поведения</w:t>
            </w:r>
          </w:p>
        </w:tc>
        <w:tc>
          <w:tcPr>
            <w:tcW w:w="1588" w:type="dxa"/>
            <w:shd w:val="clear" w:color="auto" w:fill="auto"/>
            <w:vAlign w:val="center"/>
          </w:tcPr>
          <w:p w:rsidR="00D46BF5" w:rsidRPr="00D46BF5" w:rsidRDefault="00D46BF5" w:rsidP="00D46BF5">
            <w:pPr>
              <w:jc w:val="center"/>
              <w:rPr>
                <w:rFonts w:ascii="Times New Roman" w:hAnsi="Times New Roman"/>
                <w:color w:val="000000"/>
                <w:sz w:val="24"/>
                <w:szCs w:val="24"/>
              </w:rPr>
            </w:pPr>
            <w:r w:rsidRPr="00D46BF5">
              <w:rPr>
                <w:rFonts w:ascii="Times New Roman" w:hAnsi="Times New Roman"/>
                <w:color w:val="000000"/>
                <w:sz w:val="24"/>
                <w:szCs w:val="24"/>
              </w:rPr>
              <w:t>6</w:t>
            </w:r>
          </w:p>
        </w:tc>
      </w:tr>
      <w:tr w:rsidR="00D46BF5" w:rsidRPr="00533117" w:rsidTr="00533117">
        <w:tc>
          <w:tcPr>
            <w:tcW w:w="3482" w:type="dxa"/>
            <w:vMerge/>
            <w:shd w:val="clear" w:color="auto" w:fill="auto"/>
          </w:tcPr>
          <w:p w:rsidR="00D46BF5" w:rsidRPr="00533117" w:rsidRDefault="00D46BF5" w:rsidP="00D46BF5">
            <w:pPr>
              <w:ind w:left="-73"/>
              <w:contextualSpacing/>
              <w:rPr>
                <w:rFonts w:ascii="Times New Roman" w:hAnsi="Times New Roman"/>
                <w:sz w:val="24"/>
                <w:szCs w:val="24"/>
              </w:rPr>
            </w:pPr>
          </w:p>
        </w:tc>
        <w:tc>
          <w:tcPr>
            <w:tcW w:w="4677" w:type="dxa"/>
            <w:shd w:val="clear" w:color="auto" w:fill="auto"/>
          </w:tcPr>
          <w:p w:rsidR="00D46BF5" w:rsidRPr="00533117" w:rsidRDefault="00D46BF5" w:rsidP="00D46BF5">
            <w:pPr>
              <w:widowControl w:val="0"/>
              <w:autoSpaceDE w:val="0"/>
              <w:autoSpaceDN w:val="0"/>
              <w:ind w:left="-73"/>
              <w:rPr>
                <w:rFonts w:ascii="Times New Roman" w:hAnsi="Times New Roman"/>
                <w:sz w:val="24"/>
                <w:szCs w:val="24"/>
              </w:rPr>
            </w:pPr>
            <w:r w:rsidRPr="00533117">
              <w:rPr>
                <w:rFonts w:ascii="Times New Roman" w:hAnsi="Times New Roman"/>
                <w:sz w:val="24"/>
                <w:szCs w:val="24"/>
              </w:rPr>
              <w:t xml:space="preserve">Отсутствие нарушения сроков предоставления и ошибок в отчетах о предоставлении социальных услуг, в том </w:t>
            </w:r>
            <w:r w:rsidRPr="00533117">
              <w:rPr>
                <w:rFonts w:ascii="Times New Roman" w:hAnsi="Times New Roman"/>
                <w:sz w:val="24"/>
                <w:szCs w:val="24"/>
              </w:rPr>
              <w:lastRenderedPageBreak/>
              <w:t>числе в государственной информационной системе Архангельской области «Социальное обеспечение Архангельской области»</w:t>
            </w:r>
          </w:p>
        </w:tc>
        <w:tc>
          <w:tcPr>
            <w:tcW w:w="1588" w:type="dxa"/>
            <w:shd w:val="clear" w:color="auto" w:fill="auto"/>
            <w:vAlign w:val="center"/>
          </w:tcPr>
          <w:p w:rsidR="00D46BF5" w:rsidRPr="00D46BF5" w:rsidRDefault="00D46BF5" w:rsidP="00D46BF5">
            <w:pPr>
              <w:jc w:val="center"/>
              <w:rPr>
                <w:rFonts w:ascii="Times New Roman" w:hAnsi="Times New Roman"/>
                <w:color w:val="000000"/>
                <w:sz w:val="24"/>
                <w:szCs w:val="24"/>
              </w:rPr>
            </w:pPr>
            <w:r w:rsidRPr="00D46BF5">
              <w:rPr>
                <w:rFonts w:ascii="Times New Roman" w:hAnsi="Times New Roman"/>
                <w:color w:val="000000"/>
                <w:sz w:val="24"/>
                <w:szCs w:val="24"/>
              </w:rPr>
              <w:lastRenderedPageBreak/>
              <w:t>12</w:t>
            </w:r>
          </w:p>
        </w:tc>
      </w:tr>
      <w:tr w:rsidR="00D46BF5" w:rsidRPr="00533117" w:rsidTr="00533117">
        <w:tc>
          <w:tcPr>
            <w:tcW w:w="3482" w:type="dxa"/>
            <w:vMerge/>
            <w:shd w:val="clear" w:color="auto" w:fill="auto"/>
          </w:tcPr>
          <w:p w:rsidR="00D46BF5" w:rsidRPr="00533117" w:rsidRDefault="00D46BF5" w:rsidP="00D46BF5">
            <w:pPr>
              <w:ind w:left="-73"/>
              <w:contextualSpacing/>
              <w:rPr>
                <w:rFonts w:ascii="Times New Roman" w:hAnsi="Times New Roman"/>
                <w:sz w:val="24"/>
                <w:szCs w:val="24"/>
              </w:rPr>
            </w:pPr>
          </w:p>
        </w:tc>
        <w:tc>
          <w:tcPr>
            <w:tcW w:w="4677" w:type="dxa"/>
            <w:shd w:val="clear" w:color="auto" w:fill="auto"/>
          </w:tcPr>
          <w:p w:rsidR="00D46BF5" w:rsidRPr="00533117" w:rsidRDefault="00D46BF5" w:rsidP="00D46BF5">
            <w:pPr>
              <w:widowControl w:val="0"/>
              <w:autoSpaceDE w:val="0"/>
              <w:autoSpaceDN w:val="0"/>
              <w:ind w:left="-73"/>
              <w:rPr>
                <w:rFonts w:ascii="Times New Roman" w:hAnsi="Times New Roman"/>
                <w:sz w:val="24"/>
                <w:szCs w:val="24"/>
              </w:rPr>
            </w:pPr>
            <w:r w:rsidRPr="00533117">
              <w:rPr>
                <w:rFonts w:ascii="Times New Roman" w:hAnsi="Times New Roman"/>
                <w:sz w:val="24"/>
                <w:szCs w:val="24"/>
              </w:rPr>
              <w:t>Отсутствие нарушения сроков ведения и ошибок при оформлении установленной в учреждении отчетной и планирующей документации по организации индивидуальной профилактической работы, социально-реабилитационного процесса, личных дел несовершеннолетних (семей)</w:t>
            </w:r>
          </w:p>
        </w:tc>
        <w:tc>
          <w:tcPr>
            <w:tcW w:w="1588" w:type="dxa"/>
            <w:shd w:val="clear" w:color="auto" w:fill="auto"/>
            <w:vAlign w:val="center"/>
          </w:tcPr>
          <w:p w:rsidR="00D46BF5" w:rsidRPr="00D46BF5" w:rsidRDefault="00D46BF5" w:rsidP="00D46BF5">
            <w:pPr>
              <w:jc w:val="center"/>
              <w:rPr>
                <w:rFonts w:ascii="Times New Roman" w:hAnsi="Times New Roman"/>
                <w:color w:val="000000"/>
                <w:sz w:val="24"/>
                <w:szCs w:val="24"/>
              </w:rPr>
            </w:pPr>
            <w:r w:rsidRPr="00D46BF5">
              <w:rPr>
                <w:rFonts w:ascii="Times New Roman" w:hAnsi="Times New Roman"/>
                <w:color w:val="000000"/>
                <w:sz w:val="24"/>
                <w:szCs w:val="24"/>
              </w:rPr>
              <w:t>12</w:t>
            </w:r>
          </w:p>
        </w:tc>
      </w:tr>
      <w:tr w:rsidR="00D46BF5" w:rsidRPr="00533117" w:rsidTr="00533117">
        <w:tc>
          <w:tcPr>
            <w:tcW w:w="3482" w:type="dxa"/>
            <w:shd w:val="clear" w:color="auto" w:fill="auto"/>
          </w:tcPr>
          <w:p w:rsidR="00D46BF5" w:rsidRPr="00533117" w:rsidRDefault="00D46BF5" w:rsidP="00D46BF5">
            <w:pPr>
              <w:ind w:left="-73"/>
              <w:contextualSpacing/>
              <w:jc w:val="both"/>
              <w:rPr>
                <w:rFonts w:ascii="Times New Roman" w:hAnsi="Times New Roman"/>
                <w:sz w:val="24"/>
                <w:szCs w:val="24"/>
              </w:rPr>
            </w:pPr>
            <w:r w:rsidRPr="00533117">
              <w:rPr>
                <w:rFonts w:ascii="Times New Roman" w:hAnsi="Times New Roman"/>
                <w:sz w:val="24"/>
                <w:szCs w:val="24"/>
              </w:rPr>
              <w:t>2. Удовлетворенность граждан качеством и количеством предоставленных государственных услуг (работ)</w:t>
            </w:r>
          </w:p>
        </w:tc>
        <w:tc>
          <w:tcPr>
            <w:tcW w:w="4677" w:type="dxa"/>
            <w:shd w:val="clear" w:color="auto" w:fill="auto"/>
          </w:tcPr>
          <w:p w:rsidR="00D46BF5" w:rsidRPr="00533117" w:rsidRDefault="00D46BF5" w:rsidP="00D46BF5">
            <w:pPr>
              <w:widowControl w:val="0"/>
              <w:autoSpaceDE w:val="0"/>
              <w:autoSpaceDN w:val="0"/>
              <w:ind w:left="-73"/>
              <w:jc w:val="both"/>
              <w:rPr>
                <w:rFonts w:ascii="Times New Roman" w:hAnsi="Times New Roman"/>
                <w:sz w:val="24"/>
                <w:szCs w:val="24"/>
              </w:rPr>
            </w:pPr>
            <w:r w:rsidRPr="00533117">
              <w:rPr>
                <w:rFonts w:ascii="Times New Roman" w:hAnsi="Times New Roman"/>
                <w:sz w:val="24"/>
                <w:szCs w:val="24"/>
              </w:rPr>
              <w:t>Отсутствие жалоб со стороны получателей социальных услуг, их законных представителей, специалистов органов опеки, специалистов образовательных организаций, признанных обоснованными по результатам проверок, осуществляемых министерством труда, занятости и социального развития Архангельской области, органами государственного контроля (надзора), учреждением</w:t>
            </w:r>
          </w:p>
        </w:tc>
        <w:tc>
          <w:tcPr>
            <w:tcW w:w="1588" w:type="dxa"/>
            <w:shd w:val="clear" w:color="auto" w:fill="auto"/>
            <w:vAlign w:val="center"/>
          </w:tcPr>
          <w:p w:rsidR="00D46BF5" w:rsidRPr="00D46BF5" w:rsidRDefault="00D46BF5" w:rsidP="00D46BF5">
            <w:pPr>
              <w:jc w:val="center"/>
              <w:rPr>
                <w:rFonts w:ascii="Times New Roman" w:hAnsi="Times New Roman"/>
                <w:color w:val="000000"/>
                <w:sz w:val="24"/>
                <w:szCs w:val="24"/>
              </w:rPr>
            </w:pPr>
            <w:r w:rsidRPr="00D46BF5">
              <w:rPr>
                <w:rFonts w:ascii="Times New Roman" w:hAnsi="Times New Roman"/>
                <w:color w:val="000000"/>
                <w:sz w:val="24"/>
                <w:szCs w:val="24"/>
              </w:rPr>
              <w:t>10</w:t>
            </w:r>
          </w:p>
        </w:tc>
      </w:tr>
      <w:tr w:rsidR="00D46BF5" w:rsidRPr="00533117" w:rsidTr="00533117">
        <w:tc>
          <w:tcPr>
            <w:tcW w:w="3482" w:type="dxa"/>
            <w:vMerge w:val="restart"/>
            <w:shd w:val="clear" w:color="auto" w:fill="auto"/>
          </w:tcPr>
          <w:p w:rsidR="00D46BF5" w:rsidRPr="00533117" w:rsidRDefault="00D46BF5" w:rsidP="00D46BF5">
            <w:pPr>
              <w:ind w:left="-73"/>
              <w:contextualSpacing/>
              <w:jc w:val="both"/>
              <w:rPr>
                <w:rFonts w:ascii="Times New Roman" w:hAnsi="Times New Roman"/>
                <w:sz w:val="24"/>
                <w:szCs w:val="24"/>
              </w:rPr>
            </w:pPr>
            <w:r w:rsidRPr="00533117">
              <w:rPr>
                <w:rFonts w:ascii="Times New Roman" w:hAnsi="Times New Roman"/>
                <w:sz w:val="24"/>
                <w:szCs w:val="24"/>
              </w:rPr>
              <w:t>3. Участие в методической работе, конкурсах профессионального мастерства, мероприятиях по повышению квалификации</w:t>
            </w:r>
          </w:p>
        </w:tc>
        <w:tc>
          <w:tcPr>
            <w:tcW w:w="4677" w:type="dxa"/>
            <w:shd w:val="clear" w:color="auto" w:fill="auto"/>
          </w:tcPr>
          <w:p w:rsidR="00D46BF5" w:rsidRPr="00533117" w:rsidRDefault="00D46BF5" w:rsidP="00D46BF5">
            <w:pPr>
              <w:widowControl w:val="0"/>
              <w:autoSpaceDE w:val="0"/>
              <w:autoSpaceDN w:val="0"/>
              <w:ind w:left="-73"/>
              <w:jc w:val="both"/>
              <w:rPr>
                <w:rFonts w:ascii="Times New Roman" w:hAnsi="Times New Roman"/>
                <w:sz w:val="24"/>
                <w:szCs w:val="24"/>
              </w:rPr>
            </w:pPr>
            <w:r w:rsidRPr="00533117">
              <w:rPr>
                <w:rFonts w:ascii="Times New Roman" w:hAnsi="Times New Roman"/>
                <w:sz w:val="24"/>
                <w:szCs w:val="24"/>
              </w:rPr>
              <w:t>Выступление на съездах, семинарах, научно-практических конференциях, совещаниях, круглых столах, методических советах, проведение открытых мероприятий, мастер-классов, участие работника в конкурсах профессионального мастерства, фестивалях, соревнованиях различного уровня, мероприятиях по повышению квалификации</w:t>
            </w:r>
          </w:p>
        </w:tc>
        <w:tc>
          <w:tcPr>
            <w:tcW w:w="1588" w:type="dxa"/>
            <w:shd w:val="clear" w:color="auto" w:fill="auto"/>
            <w:vAlign w:val="center"/>
          </w:tcPr>
          <w:p w:rsidR="00D46BF5" w:rsidRPr="00D46BF5" w:rsidRDefault="00D46BF5" w:rsidP="00D46BF5">
            <w:pPr>
              <w:jc w:val="center"/>
              <w:rPr>
                <w:rFonts w:ascii="Times New Roman" w:hAnsi="Times New Roman"/>
                <w:color w:val="000000"/>
                <w:sz w:val="24"/>
                <w:szCs w:val="24"/>
              </w:rPr>
            </w:pPr>
            <w:r w:rsidRPr="00D46BF5">
              <w:rPr>
                <w:rFonts w:ascii="Times New Roman" w:hAnsi="Times New Roman"/>
                <w:color w:val="000000"/>
                <w:sz w:val="24"/>
                <w:szCs w:val="24"/>
              </w:rPr>
              <w:t>6</w:t>
            </w:r>
          </w:p>
        </w:tc>
      </w:tr>
      <w:tr w:rsidR="00D46BF5" w:rsidRPr="00533117" w:rsidTr="00533117">
        <w:tc>
          <w:tcPr>
            <w:tcW w:w="3482" w:type="dxa"/>
            <w:vMerge/>
            <w:shd w:val="clear" w:color="auto" w:fill="auto"/>
            <w:vAlign w:val="center"/>
          </w:tcPr>
          <w:p w:rsidR="00D46BF5" w:rsidRPr="00533117" w:rsidRDefault="00D46BF5" w:rsidP="00D46BF5">
            <w:pPr>
              <w:ind w:left="-73"/>
              <w:rPr>
                <w:rFonts w:ascii="Times New Roman" w:hAnsi="Times New Roman"/>
                <w:sz w:val="24"/>
                <w:szCs w:val="24"/>
              </w:rPr>
            </w:pPr>
          </w:p>
        </w:tc>
        <w:tc>
          <w:tcPr>
            <w:tcW w:w="4677" w:type="dxa"/>
            <w:shd w:val="clear" w:color="auto" w:fill="auto"/>
          </w:tcPr>
          <w:p w:rsidR="00D46BF5" w:rsidRPr="00533117" w:rsidRDefault="00D46BF5" w:rsidP="00D46BF5">
            <w:pPr>
              <w:widowControl w:val="0"/>
              <w:autoSpaceDE w:val="0"/>
              <w:autoSpaceDN w:val="0"/>
              <w:ind w:left="-73"/>
              <w:jc w:val="both"/>
              <w:rPr>
                <w:rFonts w:ascii="Times New Roman" w:hAnsi="Times New Roman"/>
                <w:sz w:val="24"/>
                <w:szCs w:val="24"/>
              </w:rPr>
            </w:pPr>
            <w:r w:rsidRPr="00533117">
              <w:rPr>
                <w:rFonts w:ascii="Times New Roman" w:hAnsi="Times New Roman"/>
                <w:sz w:val="24"/>
                <w:szCs w:val="24"/>
              </w:rPr>
              <w:t>Разработка методических материалов для реализации программ и мероприятий по социально-педагогической поддержке несовершеннолетних, консультирования несовершеннолетних и членов их семей по построению социальных отношений, адаптации к новым жизненным ситуациям, в том числе по вопросам профилактики социального сиротства, участие в проектной деятельности (подготовка предложений, написание заявки, реализация проекта)</w:t>
            </w:r>
          </w:p>
        </w:tc>
        <w:tc>
          <w:tcPr>
            <w:tcW w:w="1588" w:type="dxa"/>
            <w:shd w:val="clear" w:color="auto" w:fill="auto"/>
            <w:vAlign w:val="center"/>
          </w:tcPr>
          <w:p w:rsidR="00D46BF5" w:rsidRPr="00D46BF5" w:rsidRDefault="00D46BF5" w:rsidP="00D46BF5">
            <w:pPr>
              <w:jc w:val="center"/>
              <w:rPr>
                <w:rFonts w:ascii="Times New Roman" w:hAnsi="Times New Roman"/>
                <w:color w:val="000000"/>
                <w:sz w:val="24"/>
                <w:szCs w:val="24"/>
              </w:rPr>
            </w:pPr>
            <w:r w:rsidRPr="00D46BF5">
              <w:rPr>
                <w:rFonts w:ascii="Times New Roman" w:hAnsi="Times New Roman"/>
                <w:color w:val="000000"/>
                <w:sz w:val="24"/>
                <w:szCs w:val="24"/>
              </w:rPr>
              <w:t>9</w:t>
            </w:r>
          </w:p>
        </w:tc>
      </w:tr>
      <w:tr w:rsidR="00D46BF5" w:rsidRPr="00533117" w:rsidTr="00533117">
        <w:tc>
          <w:tcPr>
            <w:tcW w:w="3482" w:type="dxa"/>
            <w:shd w:val="clear" w:color="auto" w:fill="auto"/>
          </w:tcPr>
          <w:p w:rsidR="00D46BF5" w:rsidRPr="00533117" w:rsidRDefault="00D46BF5" w:rsidP="00D46BF5">
            <w:pPr>
              <w:widowControl w:val="0"/>
              <w:autoSpaceDE w:val="0"/>
              <w:autoSpaceDN w:val="0"/>
              <w:ind w:left="-73"/>
              <w:jc w:val="center"/>
              <w:rPr>
                <w:rFonts w:ascii="Times New Roman" w:hAnsi="Times New Roman"/>
                <w:b/>
                <w:sz w:val="24"/>
                <w:szCs w:val="24"/>
              </w:rPr>
            </w:pPr>
          </w:p>
        </w:tc>
        <w:tc>
          <w:tcPr>
            <w:tcW w:w="4677" w:type="dxa"/>
            <w:shd w:val="clear" w:color="auto" w:fill="auto"/>
          </w:tcPr>
          <w:p w:rsidR="00D46BF5" w:rsidRPr="00533117" w:rsidRDefault="00D46BF5" w:rsidP="00D46BF5">
            <w:pPr>
              <w:widowControl w:val="0"/>
              <w:autoSpaceDE w:val="0"/>
              <w:autoSpaceDN w:val="0"/>
              <w:ind w:left="-73"/>
              <w:jc w:val="center"/>
              <w:rPr>
                <w:rFonts w:ascii="Times New Roman" w:hAnsi="Times New Roman"/>
                <w:b/>
                <w:sz w:val="24"/>
                <w:szCs w:val="24"/>
              </w:rPr>
            </w:pPr>
            <w:r w:rsidRPr="00533117">
              <w:rPr>
                <w:rFonts w:ascii="Times New Roman" w:hAnsi="Times New Roman"/>
                <w:b/>
                <w:sz w:val="24"/>
                <w:szCs w:val="24"/>
              </w:rPr>
              <w:t>Итого:</w:t>
            </w:r>
          </w:p>
        </w:tc>
        <w:tc>
          <w:tcPr>
            <w:tcW w:w="1588" w:type="dxa"/>
            <w:shd w:val="clear" w:color="auto" w:fill="auto"/>
          </w:tcPr>
          <w:p w:rsidR="00D46BF5" w:rsidRPr="00533117" w:rsidRDefault="00D46BF5" w:rsidP="00D46BF5">
            <w:pPr>
              <w:widowControl w:val="0"/>
              <w:autoSpaceDE w:val="0"/>
              <w:autoSpaceDN w:val="0"/>
              <w:ind w:left="-73"/>
              <w:jc w:val="center"/>
              <w:rPr>
                <w:rFonts w:ascii="Times New Roman" w:hAnsi="Times New Roman"/>
                <w:b/>
                <w:sz w:val="24"/>
                <w:szCs w:val="24"/>
              </w:rPr>
            </w:pPr>
            <w:r w:rsidRPr="00533117">
              <w:rPr>
                <w:rFonts w:ascii="Times New Roman" w:hAnsi="Times New Roman"/>
                <w:b/>
                <w:sz w:val="24"/>
                <w:szCs w:val="24"/>
              </w:rPr>
              <w:t>105</w:t>
            </w:r>
          </w:p>
        </w:tc>
      </w:tr>
      <w:tr w:rsidR="00D46BF5" w:rsidRPr="00533117" w:rsidTr="00533117">
        <w:tc>
          <w:tcPr>
            <w:tcW w:w="8159" w:type="dxa"/>
            <w:gridSpan w:val="2"/>
            <w:shd w:val="clear" w:color="auto" w:fill="auto"/>
            <w:vAlign w:val="center"/>
          </w:tcPr>
          <w:p w:rsidR="00D46BF5" w:rsidRPr="00533117" w:rsidRDefault="00D46BF5" w:rsidP="00D46BF5">
            <w:pPr>
              <w:widowControl w:val="0"/>
              <w:autoSpaceDE w:val="0"/>
              <w:autoSpaceDN w:val="0"/>
              <w:ind w:left="-73"/>
              <w:jc w:val="center"/>
              <w:rPr>
                <w:rFonts w:ascii="Times New Roman" w:hAnsi="Times New Roman"/>
                <w:b/>
                <w:sz w:val="24"/>
                <w:szCs w:val="24"/>
              </w:rPr>
            </w:pPr>
            <w:r w:rsidRPr="00533117">
              <w:rPr>
                <w:rFonts w:ascii="Times New Roman" w:hAnsi="Times New Roman"/>
                <w:b/>
                <w:sz w:val="24"/>
                <w:szCs w:val="24"/>
              </w:rPr>
              <w:t>Специалист по социальной работе</w:t>
            </w:r>
          </w:p>
        </w:tc>
        <w:tc>
          <w:tcPr>
            <w:tcW w:w="1588" w:type="dxa"/>
            <w:shd w:val="clear" w:color="auto" w:fill="auto"/>
          </w:tcPr>
          <w:p w:rsidR="00D46BF5" w:rsidRPr="00533117" w:rsidRDefault="00D46BF5" w:rsidP="00D46BF5">
            <w:pPr>
              <w:widowControl w:val="0"/>
              <w:autoSpaceDE w:val="0"/>
              <w:autoSpaceDN w:val="0"/>
              <w:ind w:left="-73"/>
              <w:jc w:val="center"/>
              <w:rPr>
                <w:rFonts w:ascii="Times New Roman" w:hAnsi="Times New Roman"/>
                <w:b/>
                <w:strike/>
                <w:sz w:val="24"/>
                <w:szCs w:val="24"/>
              </w:rPr>
            </w:pPr>
          </w:p>
        </w:tc>
      </w:tr>
      <w:tr w:rsidR="00D46BF5" w:rsidRPr="00533117" w:rsidTr="00533117">
        <w:tc>
          <w:tcPr>
            <w:tcW w:w="3482" w:type="dxa"/>
            <w:vMerge w:val="restart"/>
            <w:shd w:val="clear" w:color="auto" w:fill="auto"/>
          </w:tcPr>
          <w:p w:rsidR="00D46BF5" w:rsidRPr="00533117" w:rsidRDefault="00D46BF5" w:rsidP="00D46BF5">
            <w:pPr>
              <w:ind w:left="-73"/>
              <w:contextualSpacing/>
              <w:jc w:val="both"/>
              <w:rPr>
                <w:rFonts w:ascii="Times New Roman" w:hAnsi="Times New Roman"/>
                <w:sz w:val="24"/>
                <w:szCs w:val="24"/>
              </w:rPr>
            </w:pPr>
            <w:r w:rsidRPr="00533117">
              <w:rPr>
                <w:rFonts w:ascii="Times New Roman" w:hAnsi="Times New Roman"/>
                <w:sz w:val="24"/>
                <w:szCs w:val="24"/>
              </w:rPr>
              <w:t>1. Качественное выполнение работником своих должностных обязанностей, в том числе отсутствие фактов применения к работнику дисциплинарного взыскания в расчетном периоде, фактов применения к работнику в расчетном периоде административного наказания за административное правонарушение, связанных с выполнением трудовых обязанностей работника, фактов применения мер материальной ответственности в отношении работника в расчетном периоде, фактов прекращения трудового договора с работником по основаниям, предусмотренным пунктом 5-11 части первой статьи 81 Трудового кодекса Российской Федерации</w:t>
            </w:r>
          </w:p>
        </w:tc>
        <w:tc>
          <w:tcPr>
            <w:tcW w:w="4677" w:type="dxa"/>
            <w:shd w:val="clear" w:color="auto" w:fill="auto"/>
          </w:tcPr>
          <w:p w:rsidR="00D46BF5" w:rsidRPr="00533117" w:rsidRDefault="00D46BF5" w:rsidP="00D46BF5">
            <w:pPr>
              <w:ind w:left="-73" w:firstLine="34"/>
              <w:jc w:val="both"/>
              <w:rPr>
                <w:rFonts w:ascii="Times New Roman" w:hAnsi="Times New Roman"/>
                <w:sz w:val="24"/>
                <w:szCs w:val="24"/>
              </w:rPr>
            </w:pPr>
            <w:r w:rsidRPr="00533117">
              <w:rPr>
                <w:rFonts w:ascii="Times New Roman" w:hAnsi="Times New Roman"/>
                <w:sz w:val="24"/>
                <w:szCs w:val="24"/>
              </w:rPr>
              <w:t>Отсутствие нарушений сроков признания гражданина нуждающимся в предоставлении социальных услуг, разработки и реализации индивидуальной программы предоставления социальных услуг и мер социальной поддержки</w:t>
            </w:r>
          </w:p>
        </w:tc>
        <w:tc>
          <w:tcPr>
            <w:tcW w:w="1588" w:type="dxa"/>
            <w:shd w:val="clear" w:color="auto" w:fill="auto"/>
            <w:vAlign w:val="center"/>
          </w:tcPr>
          <w:p w:rsidR="00D46BF5" w:rsidRPr="00D46BF5" w:rsidRDefault="00D46BF5" w:rsidP="00D46BF5">
            <w:pPr>
              <w:jc w:val="center"/>
              <w:rPr>
                <w:rFonts w:ascii="Times New Roman" w:hAnsi="Times New Roman"/>
                <w:color w:val="000000"/>
                <w:sz w:val="24"/>
                <w:szCs w:val="24"/>
              </w:rPr>
            </w:pPr>
            <w:r w:rsidRPr="00D46BF5">
              <w:rPr>
                <w:rFonts w:ascii="Times New Roman" w:hAnsi="Times New Roman"/>
                <w:color w:val="000000"/>
                <w:sz w:val="24"/>
                <w:szCs w:val="24"/>
              </w:rPr>
              <w:t>9</w:t>
            </w:r>
          </w:p>
        </w:tc>
      </w:tr>
      <w:tr w:rsidR="00D46BF5" w:rsidRPr="00533117" w:rsidTr="00533117">
        <w:tc>
          <w:tcPr>
            <w:tcW w:w="3482" w:type="dxa"/>
            <w:vMerge/>
            <w:shd w:val="clear" w:color="auto" w:fill="auto"/>
          </w:tcPr>
          <w:p w:rsidR="00D46BF5" w:rsidRPr="00533117" w:rsidRDefault="00D46BF5" w:rsidP="00D46BF5">
            <w:pPr>
              <w:ind w:left="-73"/>
              <w:contextualSpacing/>
              <w:rPr>
                <w:rFonts w:ascii="Times New Roman" w:hAnsi="Times New Roman"/>
                <w:sz w:val="24"/>
                <w:szCs w:val="24"/>
              </w:rPr>
            </w:pPr>
          </w:p>
        </w:tc>
        <w:tc>
          <w:tcPr>
            <w:tcW w:w="4677" w:type="dxa"/>
            <w:shd w:val="clear" w:color="auto" w:fill="auto"/>
          </w:tcPr>
          <w:p w:rsidR="00D46BF5" w:rsidRPr="00533117" w:rsidRDefault="00D46BF5" w:rsidP="00D46BF5">
            <w:pPr>
              <w:ind w:left="-73" w:firstLine="34"/>
              <w:jc w:val="both"/>
              <w:rPr>
                <w:rFonts w:ascii="Times New Roman" w:hAnsi="Times New Roman"/>
                <w:sz w:val="24"/>
                <w:szCs w:val="24"/>
              </w:rPr>
            </w:pPr>
            <w:r w:rsidRPr="00533117">
              <w:rPr>
                <w:rFonts w:ascii="Times New Roman" w:hAnsi="Times New Roman"/>
                <w:sz w:val="24"/>
                <w:szCs w:val="24"/>
              </w:rPr>
              <w:t>Отсутствие замечаний по ведению личных дел получателей социальных услуг</w:t>
            </w:r>
          </w:p>
        </w:tc>
        <w:tc>
          <w:tcPr>
            <w:tcW w:w="1588" w:type="dxa"/>
            <w:shd w:val="clear" w:color="auto" w:fill="auto"/>
            <w:vAlign w:val="center"/>
          </w:tcPr>
          <w:p w:rsidR="00D46BF5" w:rsidRPr="00D46BF5" w:rsidRDefault="00D46BF5" w:rsidP="00D46BF5">
            <w:pPr>
              <w:jc w:val="center"/>
              <w:rPr>
                <w:rFonts w:ascii="Times New Roman" w:hAnsi="Times New Roman"/>
                <w:color w:val="000000"/>
                <w:sz w:val="24"/>
                <w:szCs w:val="24"/>
              </w:rPr>
            </w:pPr>
            <w:r w:rsidRPr="00D46BF5">
              <w:rPr>
                <w:rFonts w:ascii="Times New Roman" w:hAnsi="Times New Roman"/>
                <w:color w:val="000000"/>
                <w:sz w:val="24"/>
                <w:szCs w:val="24"/>
              </w:rPr>
              <w:t>16</w:t>
            </w:r>
          </w:p>
        </w:tc>
      </w:tr>
      <w:tr w:rsidR="00D46BF5" w:rsidRPr="00533117" w:rsidTr="00533117">
        <w:tc>
          <w:tcPr>
            <w:tcW w:w="3482" w:type="dxa"/>
            <w:vMerge/>
            <w:shd w:val="clear" w:color="auto" w:fill="auto"/>
          </w:tcPr>
          <w:p w:rsidR="00D46BF5" w:rsidRPr="00533117" w:rsidRDefault="00D46BF5" w:rsidP="00D46BF5">
            <w:pPr>
              <w:ind w:left="-73"/>
              <w:contextualSpacing/>
              <w:rPr>
                <w:rFonts w:ascii="Times New Roman" w:hAnsi="Times New Roman"/>
                <w:sz w:val="24"/>
                <w:szCs w:val="24"/>
              </w:rPr>
            </w:pPr>
          </w:p>
        </w:tc>
        <w:tc>
          <w:tcPr>
            <w:tcW w:w="4677" w:type="dxa"/>
            <w:shd w:val="clear" w:color="auto" w:fill="auto"/>
          </w:tcPr>
          <w:p w:rsidR="00D46BF5" w:rsidRPr="00533117" w:rsidRDefault="00D46BF5" w:rsidP="00D46BF5">
            <w:pPr>
              <w:ind w:left="-73" w:firstLine="34"/>
              <w:jc w:val="both"/>
              <w:rPr>
                <w:rFonts w:ascii="Times New Roman" w:hAnsi="Times New Roman"/>
                <w:sz w:val="24"/>
                <w:szCs w:val="24"/>
              </w:rPr>
            </w:pPr>
            <w:r w:rsidRPr="00533117">
              <w:rPr>
                <w:rFonts w:ascii="Times New Roman" w:hAnsi="Times New Roman"/>
                <w:sz w:val="24"/>
                <w:szCs w:val="24"/>
              </w:rPr>
              <w:t>Отсутствие фактов применения к работнику дисциплинарного взыскания в расчетном периоде, фактов применения к работнику в расчетном периоде административного наказания за административное правонарушение, связанных с выполнением трудовых обязанностей работника, фактов применения мер материальной ответственности в отношении работника в расчетном периоде, фактов прекращения трудового договора с работниками по основаниям , предусмотренным пунктами 5-11 части первой статьи 81 Трудового кодекса Российской Федерации</w:t>
            </w:r>
          </w:p>
        </w:tc>
        <w:tc>
          <w:tcPr>
            <w:tcW w:w="1588" w:type="dxa"/>
            <w:shd w:val="clear" w:color="auto" w:fill="auto"/>
            <w:vAlign w:val="center"/>
          </w:tcPr>
          <w:p w:rsidR="00D46BF5" w:rsidRPr="00D46BF5" w:rsidRDefault="00D46BF5" w:rsidP="00D46BF5">
            <w:pPr>
              <w:jc w:val="center"/>
              <w:rPr>
                <w:rFonts w:ascii="Times New Roman" w:hAnsi="Times New Roman"/>
                <w:color w:val="000000"/>
                <w:sz w:val="24"/>
                <w:szCs w:val="24"/>
              </w:rPr>
            </w:pPr>
            <w:r w:rsidRPr="00D46BF5">
              <w:rPr>
                <w:rFonts w:ascii="Times New Roman" w:hAnsi="Times New Roman"/>
                <w:color w:val="000000"/>
                <w:sz w:val="24"/>
                <w:szCs w:val="24"/>
              </w:rPr>
              <w:t>10</w:t>
            </w:r>
          </w:p>
        </w:tc>
      </w:tr>
      <w:tr w:rsidR="00D46BF5" w:rsidRPr="00533117" w:rsidTr="00533117">
        <w:tc>
          <w:tcPr>
            <w:tcW w:w="3482" w:type="dxa"/>
            <w:vMerge/>
            <w:shd w:val="clear" w:color="auto" w:fill="auto"/>
          </w:tcPr>
          <w:p w:rsidR="00D46BF5" w:rsidRPr="00533117" w:rsidRDefault="00D46BF5" w:rsidP="00D46BF5">
            <w:pPr>
              <w:ind w:left="-73"/>
              <w:contextualSpacing/>
              <w:rPr>
                <w:rFonts w:ascii="Times New Roman" w:hAnsi="Times New Roman"/>
                <w:sz w:val="24"/>
                <w:szCs w:val="24"/>
              </w:rPr>
            </w:pPr>
          </w:p>
        </w:tc>
        <w:tc>
          <w:tcPr>
            <w:tcW w:w="4677" w:type="dxa"/>
            <w:shd w:val="clear" w:color="auto" w:fill="auto"/>
          </w:tcPr>
          <w:p w:rsidR="00D46BF5" w:rsidRPr="00533117" w:rsidRDefault="00D46BF5" w:rsidP="00D46BF5">
            <w:pPr>
              <w:widowControl w:val="0"/>
              <w:autoSpaceDE w:val="0"/>
              <w:autoSpaceDN w:val="0"/>
              <w:ind w:left="-73"/>
              <w:jc w:val="both"/>
              <w:rPr>
                <w:rFonts w:ascii="Times New Roman" w:hAnsi="Times New Roman"/>
                <w:sz w:val="24"/>
                <w:szCs w:val="24"/>
              </w:rPr>
            </w:pPr>
            <w:r w:rsidRPr="00533117">
              <w:rPr>
                <w:rFonts w:ascii="Times New Roman" w:hAnsi="Times New Roman"/>
                <w:sz w:val="24"/>
                <w:szCs w:val="24"/>
              </w:rPr>
              <w:t>Отсутствие дисциплинарных взысканий за нарушение работником Кодекса этики и служебного поведения</w:t>
            </w:r>
          </w:p>
        </w:tc>
        <w:tc>
          <w:tcPr>
            <w:tcW w:w="1588" w:type="dxa"/>
            <w:shd w:val="clear" w:color="auto" w:fill="auto"/>
            <w:vAlign w:val="center"/>
          </w:tcPr>
          <w:p w:rsidR="00D46BF5" w:rsidRPr="00D46BF5" w:rsidRDefault="00D46BF5" w:rsidP="00D46BF5">
            <w:pPr>
              <w:jc w:val="center"/>
              <w:rPr>
                <w:rFonts w:ascii="Times New Roman" w:hAnsi="Times New Roman"/>
                <w:color w:val="000000"/>
                <w:sz w:val="24"/>
                <w:szCs w:val="24"/>
              </w:rPr>
            </w:pPr>
            <w:r w:rsidRPr="00D46BF5">
              <w:rPr>
                <w:rFonts w:ascii="Times New Roman" w:hAnsi="Times New Roman"/>
                <w:color w:val="000000"/>
                <w:sz w:val="24"/>
                <w:szCs w:val="24"/>
              </w:rPr>
              <w:t>6</w:t>
            </w:r>
          </w:p>
        </w:tc>
      </w:tr>
      <w:tr w:rsidR="00D46BF5" w:rsidRPr="00533117" w:rsidTr="00533117">
        <w:tc>
          <w:tcPr>
            <w:tcW w:w="3482" w:type="dxa"/>
            <w:vMerge/>
            <w:shd w:val="clear" w:color="auto" w:fill="auto"/>
          </w:tcPr>
          <w:p w:rsidR="00D46BF5" w:rsidRPr="00533117" w:rsidRDefault="00D46BF5" w:rsidP="00D46BF5">
            <w:pPr>
              <w:ind w:left="-73"/>
              <w:contextualSpacing/>
              <w:rPr>
                <w:rFonts w:ascii="Times New Roman" w:hAnsi="Times New Roman"/>
                <w:sz w:val="24"/>
                <w:szCs w:val="24"/>
              </w:rPr>
            </w:pPr>
          </w:p>
        </w:tc>
        <w:tc>
          <w:tcPr>
            <w:tcW w:w="4677" w:type="dxa"/>
            <w:shd w:val="clear" w:color="auto" w:fill="auto"/>
          </w:tcPr>
          <w:p w:rsidR="00D46BF5" w:rsidRPr="00533117" w:rsidRDefault="00D46BF5" w:rsidP="00D46BF5">
            <w:pPr>
              <w:widowControl w:val="0"/>
              <w:autoSpaceDE w:val="0"/>
              <w:autoSpaceDN w:val="0"/>
              <w:ind w:left="-73"/>
              <w:jc w:val="both"/>
              <w:rPr>
                <w:rFonts w:ascii="Times New Roman" w:hAnsi="Times New Roman"/>
                <w:sz w:val="24"/>
                <w:szCs w:val="24"/>
              </w:rPr>
            </w:pPr>
            <w:r w:rsidRPr="00533117">
              <w:rPr>
                <w:rFonts w:ascii="Times New Roman" w:hAnsi="Times New Roman"/>
                <w:sz w:val="24"/>
                <w:szCs w:val="24"/>
              </w:rPr>
              <w:t>Отсутствие нарушения сроков предоставления и ошибок в отчётах о предоставлении социальных услуг, в том числе в государственной информационной системе Архангельской области «Социальное обеспечение Архангельской области»</w:t>
            </w:r>
          </w:p>
        </w:tc>
        <w:tc>
          <w:tcPr>
            <w:tcW w:w="1588" w:type="dxa"/>
            <w:shd w:val="clear" w:color="auto" w:fill="auto"/>
            <w:vAlign w:val="center"/>
          </w:tcPr>
          <w:p w:rsidR="00D46BF5" w:rsidRPr="00D46BF5" w:rsidRDefault="00D46BF5" w:rsidP="00D46BF5">
            <w:pPr>
              <w:jc w:val="center"/>
              <w:rPr>
                <w:rFonts w:ascii="Times New Roman" w:hAnsi="Times New Roman"/>
                <w:color w:val="000000"/>
                <w:sz w:val="24"/>
                <w:szCs w:val="24"/>
              </w:rPr>
            </w:pPr>
            <w:r w:rsidRPr="00D46BF5">
              <w:rPr>
                <w:rFonts w:ascii="Times New Roman" w:hAnsi="Times New Roman"/>
                <w:color w:val="000000"/>
                <w:sz w:val="24"/>
                <w:szCs w:val="24"/>
              </w:rPr>
              <w:t>12</w:t>
            </w:r>
          </w:p>
        </w:tc>
      </w:tr>
      <w:tr w:rsidR="00D46BF5" w:rsidRPr="00533117" w:rsidTr="00533117">
        <w:tc>
          <w:tcPr>
            <w:tcW w:w="3482" w:type="dxa"/>
            <w:shd w:val="clear" w:color="auto" w:fill="auto"/>
          </w:tcPr>
          <w:p w:rsidR="00D46BF5" w:rsidRPr="00533117" w:rsidRDefault="00D46BF5" w:rsidP="00D46BF5">
            <w:pPr>
              <w:ind w:left="-73"/>
              <w:contextualSpacing/>
              <w:jc w:val="both"/>
              <w:rPr>
                <w:rFonts w:ascii="Times New Roman" w:hAnsi="Times New Roman"/>
                <w:sz w:val="24"/>
                <w:szCs w:val="24"/>
              </w:rPr>
            </w:pPr>
            <w:r w:rsidRPr="00533117">
              <w:rPr>
                <w:rFonts w:ascii="Times New Roman" w:hAnsi="Times New Roman"/>
                <w:sz w:val="24"/>
                <w:szCs w:val="24"/>
              </w:rPr>
              <w:t>2. Удовлетворенность граждан качеством и количеством предоставленных государственных услуг (работ)</w:t>
            </w:r>
          </w:p>
        </w:tc>
        <w:tc>
          <w:tcPr>
            <w:tcW w:w="4677" w:type="dxa"/>
            <w:shd w:val="clear" w:color="auto" w:fill="auto"/>
          </w:tcPr>
          <w:p w:rsidR="00D46BF5" w:rsidRPr="00533117" w:rsidRDefault="00D46BF5" w:rsidP="00D46BF5">
            <w:pPr>
              <w:widowControl w:val="0"/>
              <w:autoSpaceDE w:val="0"/>
              <w:autoSpaceDN w:val="0"/>
              <w:ind w:left="-73"/>
              <w:jc w:val="both"/>
              <w:rPr>
                <w:rFonts w:ascii="Times New Roman" w:hAnsi="Times New Roman"/>
                <w:sz w:val="24"/>
                <w:szCs w:val="24"/>
              </w:rPr>
            </w:pPr>
            <w:r w:rsidRPr="00533117">
              <w:rPr>
                <w:rFonts w:ascii="Times New Roman" w:hAnsi="Times New Roman"/>
                <w:sz w:val="24"/>
                <w:szCs w:val="24"/>
              </w:rPr>
              <w:t xml:space="preserve">Отсутствие жалоб со стороны получателей социальных услуг, их законных представителей, признанных обоснованными по результатам проверок, осуществляемых министерством труда, занятости и социального развития Архангельской области, органами </w:t>
            </w:r>
            <w:r w:rsidRPr="00533117">
              <w:rPr>
                <w:rFonts w:ascii="Times New Roman" w:hAnsi="Times New Roman"/>
                <w:sz w:val="24"/>
                <w:szCs w:val="24"/>
              </w:rPr>
              <w:lastRenderedPageBreak/>
              <w:t>государственного контроля (надзора), учреждением</w:t>
            </w:r>
          </w:p>
        </w:tc>
        <w:tc>
          <w:tcPr>
            <w:tcW w:w="1588" w:type="dxa"/>
            <w:shd w:val="clear" w:color="auto" w:fill="auto"/>
            <w:vAlign w:val="center"/>
          </w:tcPr>
          <w:p w:rsidR="00D46BF5" w:rsidRPr="00D46BF5" w:rsidRDefault="00D46BF5" w:rsidP="00D46BF5">
            <w:pPr>
              <w:jc w:val="center"/>
              <w:rPr>
                <w:rFonts w:ascii="Times New Roman" w:hAnsi="Times New Roman"/>
                <w:color w:val="000000"/>
                <w:sz w:val="24"/>
                <w:szCs w:val="24"/>
              </w:rPr>
            </w:pPr>
            <w:r w:rsidRPr="00D46BF5">
              <w:rPr>
                <w:rFonts w:ascii="Times New Roman" w:hAnsi="Times New Roman"/>
                <w:color w:val="000000"/>
                <w:sz w:val="24"/>
                <w:szCs w:val="24"/>
              </w:rPr>
              <w:lastRenderedPageBreak/>
              <w:t>10</w:t>
            </w:r>
          </w:p>
        </w:tc>
      </w:tr>
      <w:tr w:rsidR="00D46BF5" w:rsidRPr="00533117" w:rsidTr="00533117">
        <w:tc>
          <w:tcPr>
            <w:tcW w:w="3482" w:type="dxa"/>
            <w:vMerge w:val="restart"/>
            <w:shd w:val="clear" w:color="auto" w:fill="auto"/>
          </w:tcPr>
          <w:p w:rsidR="00D46BF5" w:rsidRPr="00533117" w:rsidRDefault="00D46BF5" w:rsidP="00D46BF5">
            <w:pPr>
              <w:ind w:left="-73"/>
              <w:contextualSpacing/>
              <w:rPr>
                <w:rFonts w:ascii="Times New Roman" w:hAnsi="Times New Roman"/>
                <w:sz w:val="24"/>
                <w:szCs w:val="24"/>
              </w:rPr>
            </w:pPr>
            <w:r w:rsidRPr="00533117">
              <w:rPr>
                <w:rFonts w:ascii="Times New Roman" w:hAnsi="Times New Roman"/>
                <w:sz w:val="24"/>
                <w:szCs w:val="24"/>
              </w:rPr>
              <w:t>3. Участие в методической работе, конкурсах профессионального мастерства, мероприятиях по повышению квалификации</w:t>
            </w:r>
          </w:p>
        </w:tc>
        <w:tc>
          <w:tcPr>
            <w:tcW w:w="4677" w:type="dxa"/>
            <w:shd w:val="clear" w:color="auto" w:fill="auto"/>
          </w:tcPr>
          <w:p w:rsidR="00D46BF5" w:rsidRPr="00533117" w:rsidRDefault="00D46BF5" w:rsidP="00D46BF5">
            <w:pPr>
              <w:widowControl w:val="0"/>
              <w:autoSpaceDE w:val="0"/>
              <w:autoSpaceDN w:val="0"/>
              <w:ind w:left="-73"/>
              <w:jc w:val="both"/>
              <w:rPr>
                <w:rFonts w:ascii="Times New Roman" w:hAnsi="Times New Roman"/>
                <w:sz w:val="24"/>
                <w:szCs w:val="24"/>
              </w:rPr>
            </w:pPr>
            <w:r w:rsidRPr="00533117">
              <w:rPr>
                <w:rFonts w:ascii="Times New Roman" w:hAnsi="Times New Roman"/>
                <w:sz w:val="24"/>
                <w:szCs w:val="24"/>
              </w:rPr>
              <w:t>Выступление на съездах, семинарах, научно-практических конференциях, совещаниях, круглых столах, методических советах, проведение открытых мероприятий, мастер-классов, участие работника в конкурсах профессионального мастерства, фестивалях, соревнованиях различного уровня, мероприятиях по повышению квалификации</w:t>
            </w:r>
          </w:p>
        </w:tc>
        <w:tc>
          <w:tcPr>
            <w:tcW w:w="1588" w:type="dxa"/>
            <w:shd w:val="clear" w:color="auto" w:fill="auto"/>
            <w:vAlign w:val="center"/>
          </w:tcPr>
          <w:p w:rsidR="00D46BF5" w:rsidRPr="00D46BF5" w:rsidRDefault="00D46BF5" w:rsidP="00D46BF5">
            <w:pPr>
              <w:jc w:val="center"/>
              <w:rPr>
                <w:rFonts w:ascii="Times New Roman" w:hAnsi="Times New Roman"/>
                <w:color w:val="000000"/>
                <w:sz w:val="24"/>
                <w:szCs w:val="24"/>
              </w:rPr>
            </w:pPr>
            <w:r w:rsidRPr="00D46BF5">
              <w:rPr>
                <w:rFonts w:ascii="Times New Roman" w:hAnsi="Times New Roman"/>
                <w:color w:val="000000"/>
                <w:sz w:val="24"/>
                <w:szCs w:val="24"/>
              </w:rPr>
              <w:t>6</w:t>
            </w:r>
          </w:p>
        </w:tc>
      </w:tr>
      <w:tr w:rsidR="00D46BF5" w:rsidRPr="00533117" w:rsidTr="00533117">
        <w:tc>
          <w:tcPr>
            <w:tcW w:w="3482" w:type="dxa"/>
            <w:vMerge/>
            <w:shd w:val="clear" w:color="auto" w:fill="auto"/>
            <w:vAlign w:val="center"/>
          </w:tcPr>
          <w:p w:rsidR="00D46BF5" w:rsidRPr="00533117" w:rsidRDefault="00D46BF5" w:rsidP="00D46BF5">
            <w:pPr>
              <w:ind w:left="-73"/>
              <w:rPr>
                <w:rFonts w:ascii="Times New Roman" w:hAnsi="Times New Roman"/>
                <w:sz w:val="24"/>
                <w:szCs w:val="24"/>
              </w:rPr>
            </w:pPr>
          </w:p>
        </w:tc>
        <w:tc>
          <w:tcPr>
            <w:tcW w:w="4677" w:type="dxa"/>
            <w:shd w:val="clear" w:color="auto" w:fill="auto"/>
          </w:tcPr>
          <w:p w:rsidR="00D46BF5" w:rsidRPr="00533117" w:rsidRDefault="00D46BF5" w:rsidP="00D46BF5">
            <w:pPr>
              <w:widowControl w:val="0"/>
              <w:autoSpaceDE w:val="0"/>
              <w:autoSpaceDN w:val="0"/>
              <w:ind w:left="-73"/>
              <w:jc w:val="both"/>
              <w:rPr>
                <w:rFonts w:ascii="Times New Roman" w:hAnsi="Times New Roman"/>
                <w:sz w:val="24"/>
                <w:szCs w:val="24"/>
              </w:rPr>
            </w:pPr>
            <w:r w:rsidRPr="00533117">
              <w:rPr>
                <w:rFonts w:ascii="Times New Roman" w:hAnsi="Times New Roman"/>
                <w:sz w:val="24"/>
                <w:szCs w:val="24"/>
              </w:rPr>
              <w:t>Участие в разработке, организации и проведении социально-ориентированных акций, направленных на укрепление института семьи, профилактику социального сиротства, повышение социальной активности граждан, участие в проектной деятельности (подготовка предложений, написание заявки на получение гранта, реализация проекта)</w:t>
            </w:r>
          </w:p>
        </w:tc>
        <w:tc>
          <w:tcPr>
            <w:tcW w:w="1588" w:type="dxa"/>
            <w:shd w:val="clear" w:color="auto" w:fill="auto"/>
            <w:vAlign w:val="center"/>
          </w:tcPr>
          <w:p w:rsidR="00D46BF5" w:rsidRPr="00D46BF5" w:rsidRDefault="00D46BF5" w:rsidP="00D46BF5">
            <w:pPr>
              <w:jc w:val="center"/>
              <w:rPr>
                <w:rFonts w:ascii="Times New Roman" w:hAnsi="Times New Roman"/>
                <w:color w:val="000000"/>
                <w:sz w:val="24"/>
                <w:szCs w:val="24"/>
              </w:rPr>
            </w:pPr>
            <w:r w:rsidRPr="00D46BF5">
              <w:rPr>
                <w:rFonts w:ascii="Times New Roman" w:hAnsi="Times New Roman"/>
                <w:color w:val="000000"/>
                <w:sz w:val="24"/>
                <w:szCs w:val="24"/>
              </w:rPr>
              <w:t>3</w:t>
            </w:r>
          </w:p>
        </w:tc>
      </w:tr>
      <w:tr w:rsidR="00D46BF5" w:rsidRPr="00533117" w:rsidTr="00533117">
        <w:tc>
          <w:tcPr>
            <w:tcW w:w="3482" w:type="dxa"/>
            <w:shd w:val="clear" w:color="auto" w:fill="auto"/>
          </w:tcPr>
          <w:p w:rsidR="00D46BF5" w:rsidRPr="00533117" w:rsidRDefault="00D46BF5" w:rsidP="00D46BF5">
            <w:pPr>
              <w:widowControl w:val="0"/>
              <w:autoSpaceDE w:val="0"/>
              <w:autoSpaceDN w:val="0"/>
              <w:ind w:left="-73"/>
              <w:jc w:val="center"/>
              <w:rPr>
                <w:rFonts w:ascii="Times New Roman" w:hAnsi="Times New Roman"/>
                <w:b/>
                <w:sz w:val="24"/>
                <w:szCs w:val="24"/>
              </w:rPr>
            </w:pPr>
          </w:p>
        </w:tc>
        <w:tc>
          <w:tcPr>
            <w:tcW w:w="4677" w:type="dxa"/>
            <w:shd w:val="clear" w:color="auto" w:fill="auto"/>
          </w:tcPr>
          <w:p w:rsidR="00D46BF5" w:rsidRPr="00533117" w:rsidRDefault="00D46BF5" w:rsidP="00D46BF5">
            <w:pPr>
              <w:widowControl w:val="0"/>
              <w:autoSpaceDE w:val="0"/>
              <w:autoSpaceDN w:val="0"/>
              <w:ind w:left="-73"/>
              <w:jc w:val="center"/>
              <w:rPr>
                <w:rFonts w:ascii="Times New Roman" w:hAnsi="Times New Roman"/>
                <w:b/>
                <w:sz w:val="24"/>
                <w:szCs w:val="24"/>
              </w:rPr>
            </w:pPr>
            <w:r w:rsidRPr="00533117">
              <w:rPr>
                <w:rFonts w:ascii="Times New Roman" w:hAnsi="Times New Roman"/>
                <w:b/>
                <w:sz w:val="24"/>
                <w:szCs w:val="24"/>
              </w:rPr>
              <w:t>Итого:</w:t>
            </w:r>
          </w:p>
        </w:tc>
        <w:tc>
          <w:tcPr>
            <w:tcW w:w="1588" w:type="dxa"/>
            <w:shd w:val="clear" w:color="auto" w:fill="auto"/>
          </w:tcPr>
          <w:p w:rsidR="00D46BF5" w:rsidRPr="00533117" w:rsidRDefault="00D46BF5" w:rsidP="00D46BF5">
            <w:pPr>
              <w:widowControl w:val="0"/>
              <w:autoSpaceDE w:val="0"/>
              <w:autoSpaceDN w:val="0"/>
              <w:ind w:left="-73"/>
              <w:jc w:val="center"/>
              <w:rPr>
                <w:rFonts w:ascii="Times New Roman" w:hAnsi="Times New Roman"/>
                <w:b/>
                <w:sz w:val="24"/>
                <w:szCs w:val="24"/>
              </w:rPr>
            </w:pPr>
            <w:r w:rsidRPr="00533117">
              <w:rPr>
                <w:rFonts w:ascii="Times New Roman" w:hAnsi="Times New Roman"/>
                <w:b/>
                <w:sz w:val="24"/>
                <w:szCs w:val="24"/>
              </w:rPr>
              <w:t>72</w:t>
            </w:r>
          </w:p>
        </w:tc>
      </w:tr>
    </w:tbl>
    <w:p w:rsidR="00D85E61" w:rsidRPr="00532163" w:rsidRDefault="00D85E61" w:rsidP="00D85E61">
      <w:pPr>
        <w:spacing w:after="0" w:line="240" w:lineRule="auto"/>
        <w:jc w:val="center"/>
        <w:outlineLvl w:val="1"/>
        <w:rPr>
          <w:rFonts w:ascii="Times New Roman" w:hAnsi="Times New Roman"/>
          <w:b/>
          <w:bCs/>
          <w:sz w:val="24"/>
          <w:szCs w:val="24"/>
        </w:rPr>
      </w:pPr>
    </w:p>
    <w:p w:rsidR="00D85E61" w:rsidRPr="00532163" w:rsidRDefault="00D85E61" w:rsidP="00D85E61">
      <w:pPr>
        <w:pStyle w:val="ConsPlusNormal"/>
        <w:jc w:val="both"/>
        <w:rPr>
          <w:rFonts w:ascii="Times New Roman" w:hAnsi="Times New Roman" w:cs="Times New Roman"/>
          <w:sz w:val="24"/>
          <w:szCs w:val="24"/>
        </w:rPr>
      </w:pPr>
    </w:p>
    <w:p w:rsidR="00D85E61" w:rsidRPr="00532163" w:rsidRDefault="00D85E61" w:rsidP="00D85E61">
      <w:pPr>
        <w:pStyle w:val="ConsPlusNormal"/>
        <w:jc w:val="both"/>
        <w:rPr>
          <w:rFonts w:ascii="Times New Roman" w:hAnsi="Times New Roman" w:cs="Times New Roman"/>
          <w:sz w:val="24"/>
          <w:szCs w:val="24"/>
        </w:rPr>
      </w:pPr>
    </w:p>
    <w:p w:rsidR="00D85E61" w:rsidRPr="00532163" w:rsidRDefault="00D85E61" w:rsidP="00D85E61">
      <w:pPr>
        <w:pStyle w:val="ConsPlusNormal"/>
        <w:jc w:val="both"/>
        <w:rPr>
          <w:rFonts w:ascii="Times New Roman" w:hAnsi="Times New Roman" w:cs="Times New Roman"/>
          <w:sz w:val="24"/>
          <w:szCs w:val="24"/>
        </w:rPr>
      </w:pPr>
    </w:p>
    <w:p w:rsidR="00D85E61" w:rsidRPr="00532163" w:rsidRDefault="00D85E61" w:rsidP="00D85E61">
      <w:pPr>
        <w:rPr>
          <w:rFonts w:ascii="Times New Roman" w:hAnsi="Times New Roman"/>
        </w:rPr>
      </w:pPr>
    </w:p>
    <w:p w:rsidR="00D85E61" w:rsidRPr="00532163" w:rsidRDefault="00D85E61" w:rsidP="001632CC">
      <w:pPr>
        <w:pStyle w:val="ConsPlusNormal"/>
        <w:jc w:val="right"/>
        <w:outlineLvl w:val="1"/>
        <w:rPr>
          <w:rFonts w:ascii="Times New Roman" w:hAnsi="Times New Roman" w:cs="Times New Roman"/>
          <w:sz w:val="24"/>
          <w:szCs w:val="24"/>
        </w:rPr>
      </w:pPr>
    </w:p>
    <w:p w:rsidR="00D85E61" w:rsidRPr="00532163" w:rsidRDefault="00D85E61" w:rsidP="001632CC">
      <w:pPr>
        <w:pStyle w:val="ConsPlusNormal"/>
        <w:jc w:val="right"/>
        <w:outlineLvl w:val="1"/>
        <w:rPr>
          <w:rFonts w:ascii="Times New Roman" w:hAnsi="Times New Roman" w:cs="Times New Roman"/>
          <w:sz w:val="24"/>
          <w:szCs w:val="24"/>
        </w:rPr>
      </w:pPr>
    </w:p>
    <w:p w:rsidR="00D85E61" w:rsidRPr="00532163" w:rsidRDefault="00D85E61" w:rsidP="001632CC">
      <w:pPr>
        <w:pStyle w:val="ConsPlusNormal"/>
        <w:jc w:val="right"/>
        <w:outlineLvl w:val="1"/>
        <w:rPr>
          <w:rFonts w:ascii="Times New Roman" w:hAnsi="Times New Roman" w:cs="Times New Roman"/>
          <w:sz w:val="24"/>
          <w:szCs w:val="24"/>
        </w:rPr>
      </w:pPr>
    </w:p>
    <w:p w:rsidR="00D85E61" w:rsidRPr="00532163" w:rsidRDefault="00D85E61" w:rsidP="001632CC">
      <w:pPr>
        <w:pStyle w:val="ConsPlusNormal"/>
        <w:jc w:val="right"/>
        <w:outlineLvl w:val="1"/>
        <w:rPr>
          <w:rFonts w:ascii="Times New Roman" w:hAnsi="Times New Roman" w:cs="Times New Roman"/>
          <w:sz w:val="24"/>
          <w:szCs w:val="24"/>
        </w:rPr>
      </w:pPr>
    </w:p>
    <w:p w:rsidR="00D85E61" w:rsidRPr="00532163" w:rsidRDefault="00D85E61" w:rsidP="001632CC">
      <w:pPr>
        <w:pStyle w:val="ConsPlusNormal"/>
        <w:jc w:val="right"/>
        <w:outlineLvl w:val="1"/>
        <w:rPr>
          <w:rFonts w:ascii="Times New Roman" w:hAnsi="Times New Roman" w:cs="Times New Roman"/>
          <w:sz w:val="24"/>
          <w:szCs w:val="24"/>
        </w:rPr>
      </w:pPr>
    </w:p>
    <w:p w:rsidR="00D85E61" w:rsidRPr="00532163" w:rsidRDefault="00D85E61" w:rsidP="001632CC">
      <w:pPr>
        <w:pStyle w:val="ConsPlusNormal"/>
        <w:jc w:val="right"/>
        <w:outlineLvl w:val="1"/>
        <w:rPr>
          <w:rFonts w:ascii="Times New Roman" w:hAnsi="Times New Roman" w:cs="Times New Roman"/>
          <w:sz w:val="24"/>
          <w:szCs w:val="24"/>
        </w:rPr>
      </w:pPr>
    </w:p>
    <w:p w:rsidR="00D85E61" w:rsidRPr="00532163" w:rsidRDefault="00D85E61" w:rsidP="001632CC">
      <w:pPr>
        <w:pStyle w:val="ConsPlusNormal"/>
        <w:jc w:val="right"/>
        <w:outlineLvl w:val="1"/>
        <w:rPr>
          <w:rFonts w:ascii="Times New Roman" w:hAnsi="Times New Roman" w:cs="Times New Roman"/>
          <w:sz w:val="24"/>
          <w:szCs w:val="24"/>
        </w:rPr>
      </w:pPr>
    </w:p>
    <w:p w:rsidR="00D85E61" w:rsidRPr="00532163" w:rsidRDefault="00D85E61" w:rsidP="001632CC">
      <w:pPr>
        <w:pStyle w:val="ConsPlusNormal"/>
        <w:jc w:val="right"/>
        <w:outlineLvl w:val="1"/>
        <w:rPr>
          <w:rFonts w:ascii="Times New Roman" w:hAnsi="Times New Roman" w:cs="Times New Roman"/>
          <w:sz w:val="24"/>
          <w:szCs w:val="24"/>
        </w:rPr>
      </w:pPr>
    </w:p>
    <w:p w:rsidR="00D85E61" w:rsidRPr="00532163" w:rsidRDefault="00D85E61" w:rsidP="001632CC">
      <w:pPr>
        <w:pStyle w:val="ConsPlusNormal"/>
        <w:jc w:val="right"/>
        <w:outlineLvl w:val="1"/>
        <w:rPr>
          <w:rFonts w:ascii="Times New Roman" w:hAnsi="Times New Roman" w:cs="Times New Roman"/>
          <w:sz w:val="24"/>
          <w:szCs w:val="24"/>
        </w:rPr>
      </w:pPr>
    </w:p>
    <w:p w:rsidR="00D85E61" w:rsidRPr="00532163" w:rsidRDefault="00D85E61" w:rsidP="001632CC">
      <w:pPr>
        <w:pStyle w:val="ConsPlusNormal"/>
        <w:jc w:val="right"/>
        <w:outlineLvl w:val="1"/>
        <w:rPr>
          <w:rFonts w:ascii="Times New Roman" w:hAnsi="Times New Roman" w:cs="Times New Roman"/>
          <w:sz w:val="24"/>
          <w:szCs w:val="24"/>
        </w:rPr>
      </w:pPr>
    </w:p>
    <w:p w:rsidR="00D85E61" w:rsidRPr="00532163" w:rsidRDefault="00D85E61" w:rsidP="001632CC">
      <w:pPr>
        <w:pStyle w:val="ConsPlusNormal"/>
        <w:jc w:val="right"/>
        <w:outlineLvl w:val="1"/>
        <w:rPr>
          <w:rFonts w:ascii="Times New Roman" w:hAnsi="Times New Roman" w:cs="Times New Roman"/>
          <w:sz w:val="24"/>
          <w:szCs w:val="24"/>
        </w:rPr>
      </w:pPr>
    </w:p>
    <w:p w:rsidR="00D85E61" w:rsidRPr="00532163" w:rsidRDefault="00D85E61" w:rsidP="001632CC">
      <w:pPr>
        <w:pStyle w:val="ConsPlusNormal"/>
        <w:jc w:val="right"/>
        <w:outlineLvl w:val="1"/>
        <w:rPr>
          <w:rFonts w:ascii="Times New Roman" w:hAnsi="Times New Roman" w:cs="Times New Roman"/>
          <w:sz w:val="24"/>
          <w:szCs w:val="24"/>
        </w:rPr>
      </w:pPr>
    </w:p>
    <w:p w:rsidR="00D85E61" w:rsidRPr="00532163" w:rsidRDefault="00D85E61" w:rsidP="001632CC">
      <w:pPr>
        <w:pStyle w:val="ConsPlusNormal"/>
        <w:jc w:val="right"/>
        <w:outlineLvl w:val="1"/>
        <w:rPr>
          <w:rFonts w:ascii="Times New Roman" w:hAnsi="Times New Roman" w:cs="Times New Roman"/>
          <w:sz w:val="24"/>
          <w:szCs w:val="24"/>
        </w:rPr>
      </w:pPr>
    </w:p>
    <w:p w:rsidR="00443625" w:rsidRPr="00532163" w:rsidRDefault="00443625" w:rsidP="001632CC">
      <w:pPr>
        <w:pStyle w:val="ConsPlusNormal"/>
        <w:jc w:val="right"/>
        <w:outlineLvl w:val="1"/>
        <w:rPr>
          <w:rFonts w:ascii="Times New Roman" w:hAnsi="Times New Roman" w:cs="Times New Roman"/>
          <w:sz w:val="24"/>
          <w:szCs w:val="24"/>
        </w:rPr>
      </w:pPr>
    </w:p>
    <w:p w:rsidR="00443625" w:rsidRPr="00532163" w:rsidRDefault="00443625" w:rsidP="001632CC">
      <w:pPr>
        <w:pStyle w:val="ConsPlusNormal"/>
        <w:jc w:val="right"/>
        <w:outlineLvl w:val="1"/>
        <w:rPr>
          <w:rFonts w:ascii="Times New Roman" w:hAnsi="Times New Roman" w:cs="Times New Roman"/>
          <w:sz w:val="24"/>
          <w:szCs w:val="24"/>
        </w:rPr>
      </w:pPr>
    </w:p>
    <w:p w:rsidR="00443625" w:rsidRPr="00532163" w:rsidRDefault="00443625" w:rsidP="001632CC">
      <w:pPr>
        <w:pStyle w:val="ConsPlusNormal"/>
        <w:jc w:val="right"/>
        <w:outlineLvl w:val="1"/>
        <w:rPr>
          <w:rFonts w:ascii="Times New Roman" w:hAnsi="Times New Roman" w:cs="Times New Roman"/>
          <w:sz w:val="24"/>
          <w:szCs w:val="24"/>
        </w:rPr>
      </w:pPr>
    </w:p>
    <w:p w:rsidR="00443625" w:rsidRPr="00532163" w:rsidRDefault="00443625" w:rsidP="001632CC">
      <w:pPr>
        <w:pStyle w:val="ConsPlusNormal"/>
        <w:jc w:val="right"/>
        <w:outlineLvl w:val="1"/>
        <w:rPr>
          <w:rFonts w:ascii="Times New Roman" w:hAnsi="Times New Roman" w:cs="Times New Roman"/>
          <w:sz w:val="24"/>
          <w:szCs w:val="24"/>
        </w:rPr>
      </w:pPr>
    </w:p>
    <w:p w:rsidR="00D85E61" w:rsidRPr="00532163" w:rsidRDefault="00D85E61" w:rsidP="001632CC">
      <w:pPr>
        <w:pStyle w:val="ConsPlusNormal"/>
        <w:jc w:val="right"/>
        <w:outlineLvl w:val="1"/>
        <w:rPr>
          <w:rFonts w:ascii="Times New Roman" w:hAnsi="Times New Roman" w:cs="Times New Roman"/>
          <w:sz w:val="24"/>
          <w:szCs w:val="24"/>
        </w:rPr>
      </w:pPr>
    </w:p>
    <w:p w:rsidR="00D85E61" w:rsidRPr="00532163" w:rsidRDefault="00D85E61" w:rsidP="001632CC">
      <w:pPr>
        <w:pStyle w:val="ConsPlusNormal"/>
        <w:jc w:val="right"/>
        <w:outlineLvl w:val="1"/>
        <w:rPr>
          <w:rFonts w:ascii="Times New Roman" w:hAnsi="Times New Roman" w:cs="Times New Roman"/>
          <w:sz w:val="24"/>
          <w:szCs w:val="24"/>
        </w:rPr>
      </w:pPr>
    </w:p>
    <w:p w:rsidR="00B80837" w:rsidRPr="00532163" w:rsidRDefault="00B80837" w:rsidP="001632CC">
      <w:pPr>
        <w:pStyle w:val="ConsPlusNormal"/>
        <w:jc w:val="right"/>
        <w:outlineLvl w:val="1"/>
        <w:rPr>
          <w:rFonts w:ascii="Times New Roman" w:hAnsi="Times New Roman" w:cs="Times New Roman"/>
          <w:sz w:val="24"/>
          <w:szCs w:val="24"/>
        </w:rPr>
      </w:pPr>
      <w:r w:rsidRPr="00532163">
        <w:rPr>
          <w:rFonts w:ascii="Times New Roman" w:hAnsi="Times New Roman" w:cs="Times New Roman"/>
          <w:sz w:val="24"/>
          <w:szCs w:val="24"/>
        </w:rPr>
        <w:lastRenderedPageBreak/>
        <w:t>Приложение № 8</w:t>
      </w:r>
    </w:p>
    <w:p w:rsidR="00D41787" w:rsidRPr="00532163" w:rsidRDefault="00D41787" w:rsidP="00D41787">
      <w:pPr>
        <w:pStyle w:val="ConsPlusNormal"/>
        <w:jc w:val="right"/>
        <w:rPr>
          <w:rFonts w:ascii="Times New Roman" w:hAnsi="Times New Roman" w:cs="Times New Roman"/>
          <w:sz w:val="20"/>
        </w:rPr>
      </w:pPr>
      <w:r w:rsidRPr="00532163">
        <w:rPr>
          <w:rFonts w:ascii="Times New Roman" w:hAnsi="Times New Roman" w:cs="Times New Roman"/>
          <w:sz w:val="20"/>
        </w:rPr>
        <w:t xml:space="preserve">к положению о системе оплаты </w:t>
      </w:r>
    </w:p>
    <w:p w:rsidR="00D41787" w:rsidRPr="00532163" w:rsidRDefault="00D41787" w:rsidP="00D41787">
      <w:pPr>
        <w:pStyle w:val="ConsPlusNormal"/>
        <w:jc w:val="right"/>
        <w:rPr>
          <w:rFonts w:ascii="Times New Roman" w:hAnsi="Times New Roman" w:cs="Times New Roman"/>
          <w:sz w:val="20"/>
        </w:rPr>
      </w:pPr>
      <w:r w:rsidRPr="00532163">
        <w:rPr>
          <w:rFonts w:ascii="Times New Roman" w:hAnsi="Times New Roman" w:cs="Times New Roman"/>
          <w:sz w:val="20"/>
        </w:rPr>
        <w:t>труда работников государственного</w:t>
      </w:r>
    </w:p>
    <w:p w:rsidR="00D41787" w:rsidRPr="00532163" w:rsidRDefault="00D41787" w:rsidP="00D41787">
      <w:pPr>
        <w:pStyle w:val="ConsPlusNormal"/>
        <w:jc w:val="right"/>
        <w:rPr>
          <w:rFonts w:ascii="Times New Roman" w:hAnsi="Times New Roman" w:cs="Times New Roman"/>
          <w:sz w:val="20"/>
        </w:rPr>
      </w:pPr>
      <w:r w:rsidRPr="00532163">
        <w:rPr>
          <w:rFonts w:ascii="Times New Roman" w:hAnsi="Times New Roman" w:cs="Times New Roman"/>
          <w:sz w:val="20"/>
        </w:rPr>
        <w:t>бюджетного комплексного учреждения</w:t>
      </w:r>
    </w:p>
    <w:p w:rsidR="00D41787" w:rsidRPr="00532163" w:rsidRDefault="00D41787" w:rsidP="00D41787">
      <w:pPr>
        <w:pStyle w:val="ConsPlusNormal"/>
        <w:jc w:val="right"/>
        <w:rPr>
          <w:rFonts w:ascii="Times New Roman" w:hAnsi="Times New Roman" w:cs="Times New Roman"/>
          <w:sz w:val="20"/>
        </w:rPr>
      </w:pPr>
      <w:r w:rsidRPr="00532163">
        <w:rPr>
          <w:rFonts w:ascii="Times New Roman" w:hAnsi="Times New Roman" w:cs="Times New Roman"/>
          <w:sz w:val="20"/>
        </w:rPr>
        <w:t>Архангельской области общего типа</w:t>
      </w:r>
    </w:p>
    <w:p w:rsidR="00D41787" w:rsidRPr="00532163" w:rsidRDefault="00D41787" w:rsidP="00D41787">
      <w:pPr>
        <w:pStyle w:val="ConsPlusNormal"/>
        <w:jc w:val="right"/>
        <w:rPr>
          <w:rFonts w:ascii="Times New Roman" w:hAnsi="Times New Roman" w:cs="Times New Roman"/>
          <w:sz w:val="20"/>
        </w:rPr>
      </w:pPr>
      <w:r w:rsidRPr="00532163">
        <w:rPr>
          <w:rFonts w:ascii="Times New Roman" w:hAnsi="Times New Roman" w:cs="Times New Roman"/>
          <w:sz w:val="20"/>
        </w:rPr>
        <w:t xml:space="preserve"> «</w:t>
      </w:r>
      <w:proofErr w:type="spellStart"/>
      <w:r w:rsidRPr="00532163">
        <w:rPr>
          <w:rFonts w:ascii="Times New Roman" w:hAnsi="Times New Roman" w:cs="Times New Roman"/>
          <w:sz w:val="20"/>
        </w:rPr>
        <w:t>Котласский</w:t>
      </w:r>
      <w:proofErr w:type="spellEnd"/>
      <w:r w:rsidRPr="00532163">
        <w:rPr>
          <w:rFonts w:ascii="Times New Roman" w:hAnsi="Times New Roman" w:cs="Times New Roman"/>
          <w:sz w:val="20"/>
        </w:rPr>
        <w:t xml:space="preserve"> центр социальной помощи </w:t>
      </w:r>
    </w:p>
    <w:p w:rsidR="00D41787" w:rsidRPr="00532163" w:rsidRDefault="00D41787" w:rsidP="00D41787">
      <w:pPr>
        <w:pStyle w:val="ConsPlusNormal"/>
        <w:jc w:val="right"/>
        <w:rPr>
          <w:rFonts w:ascii="Times New Roman" w:hAnsi="Times New Roman" w:cs="Times New Roman"/>
          <w:sz w:val="24"/>
          <w:szCs w:val="24"/>
        </w:rPr>
      </w:pPr>
      <w:r w:rsidRPr="00532163">
        <w:rPr>
          <w:rFonts w:ascii="Times New Roman" w:hAnsi="Times New Roman" w:cs="Times New Roman"/>
          <w:sz w:val="20"/>
        </w:rPr>
        <w:t>семье и детям «Маяк»</w:t>
      </w:r>
    </w:p>
    <w:p w:rsidR="00B80837" w:rsidRPr="00532163" w:rsidRDefault="00B80837">
      <w:pPr>
        <w:pStyle w:val="ConsPlusNormal"/>
        <w:jc w:val="both"/>
        <w:rPr>
          <w:rFonts w:ascii="Times New Roman" w:hAnsi="Times New Roman" w:cs="Times New Roman"/>
          <w:sz w:val="24"/>
          <w:szCs w:val="24"/>
        </w:rPr>
      </w:pPr>
    </w:p>
    <w:p w:rsidR="00B80837" w:rsidRPr="00532163" w:rsidRDefault="00B80837">
      <w:pPr>
        <w:pStyle w:val="ConsPlusTitle"/>
        <w:jc w:val="center"/>
        <w:rPr>
          <w:rFonts w:ascii="Times New Roman" w:hAnsi="Times New Roman" w:cs="Times New Roman"/>
          <w:sz w:val="24"/>
          <w:szCs w:val="24"/>
        </w:rPr>
      </w:pPr>
      <w:r w:rsidRPr="00532163">
        <w:rPr>
          <w:rFonts w:ascii="Times New Roman" w:hAnsi="Times New Roman" w:cs="Times New Roman"/>
          <w:sz w:val="24"/>
          <w:szCs w:val="24"/>
        </w:rPr>
        <w:t>ПЕРИОДЫ,</w:t>
      </w:r>
    </w:p>
    <w:p w:rsidR="00B80837" w:rsidRPr="00532163" w:rsidRDefault="00B80837">
      <w:pPr>
        <w:pStyle w:val="ConsPlusTitle"/>
        <w:jc w:val="center"/>
        <w:rPr>
          <w:rFonts w:ascii="Times New Roman" w:hAnsi="Times New Roman" w:cs="Times New Roman"/>
          <w:sz w:val="24"/>
          <w:szCs w:val="24"/>
        </w:rPr>
      </w:pPr>
      <w:r w:rsidRPr="00532163">
        <w:rPr>
          <w:rFonts w:ascii="Times New Roman" w:hAnsi="Times New Roman" w:cs="Times New Roman"/>
          <w:sz w:val="24"/>
          <w:szCs w:val="24"/>
        </w:rPr>
        <w:t>которые засчитываются в выслугу лет, дающую право</w:t>
      </w:r>
    </w:p>
    <w:p w:rsidR="00B80837" w:rsidRPr="00532163" w:rsidRDefault="00B80837">
      <w:pPr>
        <w:pStyle w:val="ConsPlusTitle"/>
        <w:jc w:val="center"/>
        <w:rPr>
          <w:rFonts w:ascii="Times New Roman" w:hAnsi="Times New Roman" w:cs="Times New Roman"/>
          <w:sz w:val="24"/>
          <w:szCs w:val="24"/>
        </w:rPr>
      </w:pPr>
      <w:r w:rsidRPr="00532163">
        <w:rPr>
          <w:rFonts w:ascii="Times New Roman" w:hAnsi="Times New Roman" w:cs="Times New Roman"/>
          <w:sz w:val="24"/>
          <w:szCs w:val="24"/>
        </w:rPr>
        <w:t>на установление надбавки за выслугу лет</w:t>
      </w:r>
    </w:p>
    <w:p w:rsidR="00B80837" w:rsidRPr="00532163" w:rsidRDefault="00B80837">
      <w:pPr>
        <w:spacing w:after="1"/>
        <w:rPr>
          <w:rFonts w:ascii="Times New Roman" w:hAnsi="Times New Roman"/>
          <w:sz w:val="24"/>
          <w:szCs w:val="24"/>
        </w:rPr>
      </w:pPr>
    </w:p>
    <w:p w:rsidR="00B80837" w:rsidRPr="00532163" w:rsidRDefault="00B80837">
      <w:pPr>
        <w:pStyle w:val="ConsPlusNormal"/>
        <w:jc w:val="both"/>
        <w:rPr>
          <w:rFonts w:ascii="Times New Roman" w:hAnsi="Times New Roman" w:cs="Times New Roman"/>
          <w:sz w:val="24"/>
          <w:szCs w:val="24"/>
        </w:rPr>
      </w:pPr>
    </w:p>
    <w:p w:rsidR="00B80837" w:rsidRPr="00532163" w:rsidRDefault="00B80837">
      <w:pPr>
        <w:pStyle w:val="ConsPlusNormal"/>
        <w:ind w:firstLine="540"/>
        <w:jc w:val="both"/>
        <w:rPr>
          <w:rFonts w:ascii="Times New Roman" w:hAnsi="Times New Roman" w:cs="Times New Roman"/>
          <w:sz w:val="24"/>
          <w:szCs w:val="24"/>
        </w:rPr>
      </w:pPr>
      <w:r w:rsidRPr="00532163">
        <w:rPr>
          <w:rFonts w:ascii="Times New Roman" w:hAnsi="Times New Roman" w:cs="Times New Roman"/>
          <w:sz w:val="24"/>
          <w:szCs w:val="24"/>
        </w:rPr>
        <w:t>1. В выслугу лет, дающую право на установление надбавки за выслугу лет, засчитываются:</w:t>
      </w:r>
    </w:p>
    <w:p w:rsidR="00B80837" w:rsidRPr="00532163" w:rsidRDefault="00B80837">
      <w:pPr>
        <w:pStyle w:val="ConsPlusNormal"/>
        <w:spacing w:before="220"/>
        <w:ind w:firstLine="540"/>
        <w:jc w:val="both"/>
        <w:rPr>
          <w:rFonts w:ascii="Times New Roman" w:hAnsi="Times New Roman" w:cs="Times New Roman"/>
          <w:sz w:val="24"/>
          <w:szCs w:val="24"/>
        </w:rPr>
      </w:pPr>
      <w:r w:rsidRPr="00532163">
        <w:rPr>
          <w:rFonts w:ascii="Times New Roman" w:hAnsi="Times New Roman" w:cs="Times New Roman"/>
          <w:sz w:val="24"/>
          <w:szCs w:val="24"/>
        </w:rPr>
        <w:t>1) время работы как по основному месту работы, так и по совместительству в организациях в сфере социальной защиты, социального обслуживания населения, опеки и попечительства в отношении совершеннолетних граждан, здравоохранения, образования, культуры независимо от ведомственной подчиненности;</w:t>
      </w:r>
    </w:p>
    <w:p w:rsidR="00B80837" w:rsidRPr="00532163" w:rsidRDefault="00B80837">
      <w:pPr>
        <w:pStyle w:val="ConsPlusNormal"/>
        <w:spacing w:before="220"/>
        <w:ind w:firstLine="540"/>
        <w:jc w:val="both"/>
        <w:rPr>
          <w:rFonts w:ascii="Times New Roman" w:hAnsi="Times New Roman" w:cs="Times New Roman"/>
          <w:sz w:val="24"/>
          <w:szCs w:val="24"/>
        </w:rPr>
      </w:pPr>
      <w:r w:rsidRPr="00532163">
        <w:rPr>
          <w:rFonts w:ascii="Times New Roman" w:hAnsi="Times New Roman" w:cs="Times New Roman"/>
          <w:sz w:val="24"/>
          <w:szCs w:val="24"/>
        </w:rPr>
        <w:t>2) время работы (службы, деятельности) в исполнительных органах государственной власти Архангельской области, уполномоченных в сфере социальной защиты населения, здравоохранения, образования, культуры;</w:t>
      </w:r>
    </w:p>
    <w:p w:rsidR="00B80837" w:rsidRPr="00532163" w:rsidRDefault="00B80837">
      <w:pPr>
        <w:pStyle w:val="ConsPlusNormal"/>
        <w:spacing w:before="220"/>
        <w:ind w:firstLine="540"/>
        <w:jc w:val="both"/>
        <w:rPr>
          <w:rFonts w:ascii="Times New Roman" w:hAnsi="Times New Roman" w:cs="Times New Roman"/>
          <w:sz w:val="24"/>
          <w:szCs w:val="24"/>
        </w:rPr>
      </w:pPr>
      <w:r w:rsidRPr="00532163">
        <w:rPr>
          <w:rFonts w:ascii="Times New Roman" w:hAnsi="Times New Roman" w:cs="Times New Roman"/>
          <w:sz w:val="24"/>
          <w:szCs w:val="24"/>
        </w:rPr>
        <w:t>3) время работы (службы, деятельности) в органах местного самоуправления муниципальных образований Архангельской области на должностях, работа (служба, деятельность) на которых связана с управлением в сфере социальной защиты населения, здравоохранения, образования, культуры.</w:t>
      </w:r>
    </w:p>
    <w:p w:rsidR="00B80837" w:rsidRPr="00532163" w:rsidRDefault="00B80837">
      <w:pPr>
        <w:pStyle w:val="ConsPlusNormal"/>
        <w:spacing w:before="220"/>
        <w:ind w:firstLine="540"/>
        <w:jc w:val="both"/>
        <w:rPr>
          <w:rFonts w:ascii="Times New Roman" w:hAnsi="Times New Roman" w:cs="Times New Roman"/>
          <w:sz w:val="24"/>
          <w:szCs w:val="24"/>
        </w:rPr>
      </w:pPr>
      <w:r w:rsidRPr="00532163">
        <w:rPr>
          <w:rFonts w:ascii="Times New Roman" w:hAnsi="Times New Roman" w:cs="Times New Roman"/>
          <w:sz w:val="24"/>
          <w:szCs w:val="24"/>
        </w:rPr>
        <w:t>2. Под временем работы (службы, деятельности), указанным в настоящем приложении, понимаются периоды времени со дня вступления в силу трудового договора (контракта), служебного контракта, предусматривающих соответствующую работу (службу, деятельность), до дня прекращения такого трудового договора (контракта), служебного контракта.</w:t>
      </w:r>
    </w:p>
    <w:p w:rsidR="00B80837" w:rsidRPr="00532163" w:rsidRDefault="00B80837">
      <w:pPr>
        <w:pStyle w:val="ConsPlusNormal"/>
        <w:jc w:val="both"/>
        <w:rPr>
          <w:rFonts w:ascii="Times New Roman" w:hAnsi="Times New Roman" w:cs="Times New Roman"/>
          <w:sz w:val="24"/>
          <w:szCs w:val="24"/>
        </w:rPr>
      </w:pPr>
    </w:p>
    <w:p w:rsidR="00B80837" w:rsidRPr="00532163" w:rsidRDefault="00B80837">
      <w:pPr>
        <w:pStyle w:val="ConsPlusNormal"/>
        <w:jc w:val="both"/>
        <w:rPr>
          <w:rFonts w:ascii="Times New Roman" w:hAnsi="Times New Roman" w:cs="Times New Roman"/>
          <w:sz w:val="24"/>
          <w:szCs w:val="24"/>
        </w:rPr>
      </w:pPr>
    </w:p>
    <w:p w:rsidR="00B80837" w:rsidRPr="00532163" w:rsidRDefault="00B80837">
      <w:pPr>
        <w:pStyle w:val="ConsPlusNormal"/>
        <w:jc w:val="both"/>
        <w:rPr>
          <w:rFonts w:ascii="Times New Roman" w:hAnsi="Times New Roman" w:cs="Times New Roman"/>
          <w:sz w:val="24"/>
          <w:szCs w:val="24"/>
        </w:rPr>
      </w:pPr>
    </w:p>
    <w:p w:rsidR="00B80837" w:rsidRPr="00532163" w:rsidRDefault="00B80837">
      <w:pPr>
        <w:pStyle w:val="ConsPlusNormal"/>
        <w:jc w:val="both"/>
        <w:rPr>
          <w:rFonts w:ascii="Times New Roman" w:hAnsi="Times New Roman" w:cs="Times New Roman"/>
          <w:sz w:val="24"/>
          <w:szCs w:val="24"/>
        </w:rPr>
      </w:pPr>
    </w:p>
    <w:p w:rsidR="00B80837" w:rsidRPr="00532163" w:rsidRDefault="00B80837">
      <w:pPr>
        <w:pStyle w:val="ConsPlusNormal"/>
        <w:jc w:val="both"/>
        <w:rPr>
          <w:rFonts w:ascii="Times New Roman" w:hAnsi="Times New Roman" w:cs="Times New Roman"/>
          <w:sz w:val="24"/>
          <w:szCs w:val="24"/>
        </w:rPr>
      </w:pPr>
    </w:p>
    <w:p w:rsidR="00B80837" w:rsidRPr="00532163" w:rsidRDefault="00B80837">
      <w:pPr>
        <w:pStyle w:val="ConsPlusNormal"/>
        <w:jc w:val="both"/>
        <w:rPr>
          <w:rFonts w:ascii="Times New Roman" w:hAnsi="Times New Roman" w:cs="Times New Roman"/>
          <w:sz w:val="24"/>
          <w:szCs w:val="24"/>
        </w:rPr>
      </w:pPr>
    </w:p>
    <w:p w:rsidR="00B80837" w:rsidRPr="00532163" w:rsidRDefault="00B80837">
      <w:pPr>
        <w:pStyle w:val="ConsPlusNormal"/>
        <w:jc w:val="both"/>
        <w:rPr>
          <w:rFonts w:ascii="Times New Roman" w:hAnsi="Times New Roman" w:cs="Times New Roman"/>
          <w:sz w:val="24"/>
          <w:szCs w:val="24"/>
        </w:rPr>
      </w:pPr>
    </w:p>
    <w:p w:rsidR="00B80837" w:rsidRPr="00532163" w:rsidRDefault="00B80837">
      <w:pPr>
        <w:pStyle w:val="ConsPlusNormal"/>
        <w:jc w:val="both"/>
        <w:rPr>
          <w:rFonts w:ascii="Times New Roman" w:hAnsi="Times New Roman" w:cs="Times New Roman"/>
          <w:sz w:val="24"/>
          <w:szCs w:val="24"/>
        </w:rPr>
      </w:pPr>
    </w:p>
    <w:p w:rsidR="00B80837" w:rsidRPr="00532163" w:rsidRDefault="00B80837">
      <w:pPr>
        <w:pStyle w:val="ConsPlusNormal"/>
        <w:jc w:val="both"/>
        <w:rPr>
          <w:rFonts w:ascii="Times New Roman" w:hAnsi="Times New Roman" w:cs="Times New Roman"/>
          <w:sz w:val="24"/>
          <w:szCs w:val="24"/>
        </w:rPr>
      </w:pPr>
    </w:p>
    <w:p w:rsidR="00B80837" w:rsidRPr="00532163" w:rsidRDefault="00B80837">
      <w:pPr>
        <w:pStyle w:val="ConsPlusNormal"/>
        <w:jc w:val="both"/>
        <w:rPr>
          <w:rFonts w:ascii="Times New Roman" w:hAnsi="Times New Roman" w:cs="Times New Roman"/>
          <w:sz w:val="24"/>
          <w:szCs w:val="24"/>
        </w:rPr>
      </w:pPr>
    </w:p>
    <w:p w:rsidR="00B80837" w:rsidRPr="00532163" w:rsidRDefault="00B80837">
      <w:pPr>
        <w:pStyle w:val="ConsPlusNormal"/>
        <w:jc w:val="both"/>
        <w:rPr>
          <w:rFonts w:ascii="Times New Roman" w:hAnsi="Times New Roman" w:cs="Times New Roman"/>
          <w:sz w:val="24"/>
          <w:szCs w:val="24"/>
        </w:rPr>
      </w:pPr>
    </w:p>
    <w:p w:rsidR="00B80837" w:rsidRPr="00532163" w:rsidRDefault="00B80837">
      <w:pPr>
        <w:pStyle w:val="ConsPlusNormal"/>
        <w:jc w:val="both"/>
        <w:rPr>
          <w:rFonts w:ascii="Times New Roman" w:hAnsi="Times New Roman" w:cs="Times New Roman"/>
          <w:sz w:val="24"/>
          <w:szCs w:val="24"/>
        </w:rPr>
      </w:pPr>
    </w:p>
    <w:p w:rsidR="00B80837" w:rsidRPr="00532163" w:rsidRDefault="00B80837">
      <w:pPr>
        <w:pStyle w:val="ConsPlusNormal"/>
        <w:jc w:val="both"/>
        <w:rPr>
          <w:rFonts w:ascii="Times New Roman" w:hAnsi="Times New Roman" w:cs="Times New Roman"/>
          <w:sz w:val="24"/>
          <w:szCs w:val="24"/>
        </w:rPr>
      </w:pPr>
    </w:p>
    <w:p w:rsidR="00B80837" w:rsidRPr="00532163" w:rsidRDefault="00B80837">
      <w:pPr>
        <w:pStyle w:val="ConsPlusNormal"/>
        <w:jc w:val="both"/>
        <w:rPr>
          <w:rFonts w:ascii="Times New Roman" w:hAnsi="Times New Roman" w:cs="Times New Roman"/>
          <w:sz w:val="24"/>
          <w:szCs w:val="24"/>
        </w:rPr>
      </w:pPr>
    </w:p>
    <w:p w:rsidR="00B80837" w:rsidRPr="00532163" w:rsidRDefault="00B80837">
      <w:pPr>
        <w:pStyle w:val="ConsPlusNormal"/>
        <w:jc w:val="both"/>
        <w:rPr>
          <w:rFonts w:ascii="Times New Roman" w:hAnsi="Times New Roman" w:cs="Times New Roman"/>
          <w:sz w:val="24"/>
          <w:szCs w:val="24"/>
        </w:rPr>
      </w:pPr>
    </w:p>
    <w:p w:rsidR="00B80837" w:rsidRPr="00532163" w:rsidRDefault="00B80837">
      <w:pPr>
        <w:pStyle w:val="ConsPlusNormal"/>
        <w:jc w:val="both"/>
        <w:rPr>
          <w:rFonts w:ascii="Times New Roman" w:hAnsi="Times New Roman" w:cs="Times New Roman"/>
          <w:sz w:val="24"/>
          <w:szCs w:val="24"/>
        </w:rPr>
      </w:pPr>
    </w:p>
    <w:p w:rsidR="00D41787" w:rsidRPr="00532163" w:rsidRDefault="00D41787">
      <w:pPr>
        <w:pStyle w:val="ConsPlusNormal"/>
        <w:jc w:val="both"/>
        <w:rPr>
          <w:rFonts w:ascii="Times New Roman" w:hAnsi="Times New Roman" w:cs="Times New Roman"/>
          <w:sz w:val="24"/>
          <w:szCs w:val="24"/>
        </w:rPr>
      </w:pPr>
    </w:p>
    <w:p w:rsidR="00BC62D1" w:rsidRPr="00532163" w:rsidRDefault="00BC62D1">
      <w:pPr>
        <w:pStyle w:val="ConsPlusNormal"/>
        <w:jc w:val="both"/>
        <w:rPr>
          <w:rFonts w:ascii="Times New Roman" w:hAnsi="Times New Roman" w:cs="Times New Roman"/>
          <w:sz w:val="24"/>
          <w:szCs w:val="24"/>
        </w:rPr>
      </w:pPr>
    </w:p>
    <w:p w:rsidR="00B80837" w:rsidRPr="00532163" w:rsidRDefault="00B80837">
      <w:pPr>
        <w:pStyle w:val="ConsPlusNormal"/>
        <w:jc w:val="both"/>
        <w:rPr>
          <w:rFonts w:ascii="Times New Roman" w:hAnsi="Times New Roman" w:cs="Times New Roman"/>
          <w:sz w:val="24"/>
          <w:szCs w:val="24"/>
        </w:rPr>
      </w:pPr>
    </w:p>
    <w:p w:rsidR="00B80837" w:rsidRPr="00532163" w:rsidRDefault="00B80837" w:rsidP="001632CC">
      <w:pPr>
        <w:pStyle w:val="ConsPlusNormal"/>
        <w:jc w:val="right"/>
        <w:outlineLvl w:val="1"/>
        <w:rPr>
          <w:rFonts w:ascii="Times New Roman" w:hAnsi="Times New Roman" w:cs="Times New Roman"/>
          <w:sz w:val="24"/>
          <w:szCs w:val="24"/>
        </w:rPr>
      </w:pPr>
      <w:r w:rsidRPr="00532163">
        <w:rPr>
          <w:rFonts w:ascii="Times New Roman" w:hAnsi="Times New Roman" w:cs="Times New Roman"/>
          <w:sz w:val="24"/>
          <w:szCs w:val="24"/>
        </w:rPr>
        <w:lastRenderedPageBreak/>
        <w:t>Приложение № 9</w:t>
      </w:r>
    </w:p>
    <w:p w:rsidR="00D41787" w:rsidRPr="00532163" w:rsidRDefault="00D41787" w:rsidP="00D41787">
      <w:pPr>
        <w:pStyle w:val="ConsPlusNormal"/>
        <w:jc w:val="right"/>
        <w:rPr>
          <w:rFonts w:ascii="Times New Roman" w:hAnsi="Times New Roman" w:cs="Times New Roman"/>
          <w:sz w:val="20"/>
        </w:rPr>
      </w:pPr>
      <w:r w:rsidRPr="00532163">
        <w:rPr>
          <w:rFonts w:ascii="Times New Roman" w:hAnsi="Times New Roman" w:cs="Times New Roman"/>
          <w:sz w:val="20"/>
        </w:rPr>
        <w:t xml:space="preserve">к положению о системе оплаты </w:t>
      </w:r>
    </w:p>
    <w:p w:rsidR="00D41787" w:rsidRPr="00532163" w:rsidRDefault="00D41787" w:rsidP="00D41787">
      <w:pPr>
        <w:pStyle w:val="ConsPlusNormal"/>
        <w:jc w:val="right"/>
        <w:rPr>
          <w:rFonts w:ascii="Times New Roman" w:hAnsi="Times New Roman" w:cs="Times New Roman"/>
          <w:sz w:val="20"/>
        </w:rPr>
      </w:pPr>
      <w:r w:rsidRPr="00532163">
        <w:rPr>
          <w:rFonts w:ascii="Times New Roman" w:hAnsi="Times New Roman" w:cs="Times New Roman"/>
          <w:sz w:val="20"/>
        </w:rPr>
        <w:t>труда работников государственного</w:t>
      </w:r>
    </w:p>
    <w:p w:rsidR="00D41787" w:rsidRPr="00532163" w:rsidRDefault="00D41787" w:rsidP="00D41787">
      <w:pPr>
        <w:pStyle w:val="ConsPlusNormal"/>
        <w:jc w:val="right"/>
        <w:rPr>
          <w:rFonts w:ascii="Times New Roman" w:hAnsi="Times New Roman" w:cs="Times New Roman"/>
          <w:sz w:val="20"/>
        </w:rPr>
      </w:pPr>
      <w:r w:rsidRPr="00532163">
        <w:rPr>
          <w:rFonts w:ascii="Times New Roman" w:hAnsi="Times New Roman" w:cs="Times New Roman"/>
          <w:sz w:val="20"/>
        </w:rPr>
        <w:t>бюджетного комплексного учреждения</w:t>
      </w:r>
    </w:p>
    <w:p w:rsidR="00D41787" w:rsidRPr="00532163" w:rsidRDefault="00D41787" w:rsidP="00D41787">
      <w:pPr>
        <w:pStyle w:val="ConsPlusNormal"/>
        <w:jc w:val="right"/>
        <w:rPr>
          <w:rFonts w:ascii="Times New Roman" w:hAnsi="Times New Roman" w:cs="Times New Roman"/>
          <w:sz w:val="20"/>
        </w:rPr>
      </w:pPr>
      <w:r w:rsidRPr="00532163">
        <w:rPr>
          <w:rFonts w:ascii="Times New Roman" w:hAnsi="Times New Roman" w:cs="Times New Roman"/>
          <w:sz w:val="20"/>
        </w:rPr>
        <w:t>Архангельской области общего типа</w:t>
      </w:r>
    </w:p>
    <w:p w:rsidR="00D41787" w:rsidRPr="00532163" w:rsidRDefault="00D41787" w:rsidP="00D41787">
      <w:pPr>
        <w:pStyle w:val="ConsPlusNormal"/>
        <w:jc w:val="right"/>
        <w:rPr>
          <w:rFonts w:ascii="Times New Roman" w:hAnsi="Times New Roman" w:cs="Times New Roman"/>
          <w:sz w:val="20"/>
        </w:rPr>
      </w:pPr>
      <w:r w:rsidRPr="00532163">
        <w:rPr>
          <w:rFonts w:ascii="Times New Roman" w:hAnsi="Times New Roman" w:cs="Times New Roman"/>
          <w:sz w:val="20"/>
        </w:rPr>
        <w:t xml:space="preserve"> «</w:t>
      </w:r>
      <w:proofErr w:type="spellStart"/>
      <w:r w:rsidRPr="00532163">
        <w:rPr>
          <w:rFonts w:ascii="Times New Roman" w:hAnsi="Times New Roman" w:cs="Times New Roman"/>
          <w:sz w:val="20"/>
        </w:rPr>
        <w:t>Котласский</w:t>
      </w:r>
      <w:proofErr w:type="spellEnd"/>
      <w:r w:rsidRPr="00532163">
        <w:rPr>
          <w:rFonts w:ascii="Times New Roman" w:hAnsi="Times New Roman" w:cs="Times New Roman"/>
          <w:sz w:val="20"/>
        </w:rPr>
        <w:t xml:space="preserve"> центр социальной помощи </w:t>
      </w:r>
    </w:p>
    <w:p w:rsidR="00D41787" w:rsidRPr="00532163" w:rsidRDefault="00D41787" w:rsidP="00D41787">
      <w:pPr>
        <w:pStyle w:val="ConsPlusNormal"/>
        <w:jc w:val="right"/>
        <w:rPr>
          <w:rFonts w:ascii="Times New Roman" w:hAnsi="Times New Roman" w:cs="Times New Roman"/>
          <w:sz w:val="24"/>
          <w:szCs w:val="24"/>
        </w:rPr>
      </w:pPr>
      <w:r w:rsidRPr="00532163">
        <w:rPr>
          <w:rFonts w:ascii="Times New Roman" w:hAnsi="Times New Roman" w:cs="Times New Roman"/>
          <w:sz w:val="20"/>
        </w:rPr>
        <w:t>семье и детям «Маяк»</w:t>
      </w:r>
    </w:p>
    <w:p w:rsidR="00B80837" w:rsidRPr="00532163" w:rsidRDefault="00B80837">
      <w:pPr>
        <w:pStyle w:val="ConsPlusNormal"/>
        <w:jc w:val="both"/>
        <w:rPr>
          <w:rFonts w:ascii="Times New Roman" w:hAnsi="Times New Roman" w:cs="Times New Roman"/>
          <w:sz w:val="24"/>
          <w:szCs w:val="24"/>
        </w:rPr>
      </w:pPr>
    </w:p>
    <w:p w:rsidR="00B80837" w:rsidRPr="00532163" w:rsidRDefault="00B80837">
      <w:pPr>
        <w:pStyle w:val="ConsPlusTitle"/>
        <w:jc w:val="center"/>
        <w:rPr>
          <w:rFonts w:ascii="Times New Roman" w:hAnsi="Times New Roman" w:cs="Times New Roman"/>
          <w:sz w:val="24"/>
          <w:szCs w:val="24"/>
        </w:rPr>
      </w:pPr>
      <w:r w:rsidRPr="00532163">
        <w:rPr>
          <w:rFonts w:ascii="Times New Roman" w:hAnsi="Times New Roman" w:cs="Times New Roman"/>
          <w:sz w:val="24"/>
          <w:szCs w:val="24"/>
        </w:rPr>
        <w:t>ПОРЯДОК</w:t>
      </w:r>
    </w:p>
    <w:p w:rsidR="00B80837" w:rsidRPr="00532163" w:rsidRDefault="00B80837">
      <w:pPr>
        <w:pStyle w:val="ConsPlusTitle"/>
        <w:jc w:val="center"/>
        <w:rPr>
          <w:rFonts w:ascii="Times New Roman" w:hAnsi="Times New Roman" w:cs="Times New Roman"/>
          <w:sz w:val="24"/>
          <w:szCs w:val="24"/>
        </w:rPr>
      </w:pPr>
      <w:r w:rsidRPr="00532163">
        <w:rPr>
          <w:rFonts w:ascii="Times New Roman" w:hAnsi="Times New Roman" w:cs="Times New Roman"/>
          <w:sz w:val="24"/>
          <w:szCs w:val="24"/>
        </w:rPr>
        <w:t>исчисления выслуги лет, дающей право на установление</w:t>
      </w:r>
    </w:p>
    <w:p w:rsidR="00B80837" w:rsidRPr="00532163" w:rsidRDefault="00B80837">
      <w:pPr>
        <w:pStyle w:val="ConsPlusTitle"/>
        <w:jc w:val="center"/>
        <w:rPr>
          <w:rFonts w:ascii="Times New Roman" w:hAnsi="Times New Roman" w:cs="Times New Roman"/>
          <w:sz w:val="24"/>
          <w:szCs w:val="24"/>
        </w:rPr>
      </w:pPr>
      <w:r w:rsidRPr="00532163">
        <w:rPr>
          <w:rFonts w:ascii="Times New Roman" w:hAnsi="Times New Roman" w:cs="Times New Roman"/>
          <w:sz w:val="24"/>
          <w:szCs w:val="24"/>
        </w:rPr>
        <w:t>надбавки за выслугу лет</w:t>
      </w:r>
    </w:p>
    <w:p w:rsidR="00B80837" w:rsidRPr="00532163" w:rsidRDefault="00B80837">
      <w:pPr>
        <w:spacing w:after="1"/>
        <w:rPr>
          <w:rFonts w:ascii="Times New Roman" w:hAnsi="Times New Roman"/>
          <w:sz w:val="24"/>
          <w:szCs w:val="24"/>
        </w:rPr>
      </w:pPr>
    </w:p>
    <w:p w:rsidR="00B80837" w:rsidRPr="00532163" w:rsidRDefault="00B80837">
      <w:pPr>
        <w:pStyle w:val="ConsPlusNormal"/>
        <w:jc w:val="both"/>
        <w:rPr>
          <w:rFonts w:ascii="Times New Roman" w:hAnsi="Times New Roman" w:cs="Times New Roman"/>
          <w:sz w:val="24"/>
          <w:szCs w:val="24"/>
        </w:rPr>
      </w:pPr>
    </w:p>
    <w:p w:rsidR="00B80837" w:rsidRPr="00532163" w:rsidRDefault="00B80837">
      <w:pPr>
        <w:pStyle w:val="ConsPlusNormal"/>
        <w:ind w:firstLine="540"/>
        <w:jc w:val="both"/>
        <w:rPr>
          <w:rFonts w:ascii="Times New Roman" w:hAnsi="Times New Roman" w:cs="Times New Roman"/>
          <w:sz w:val="24"/>
          <w:szCs w:val="24"/>
        </w:rPr>
      </w:pPr>
      <w:r w:rsidRPr="00532163">
        <w:rPr>
          <w:rFonts w:ascii="Times New Roman" w:hAnsi="Times New Roman" w:cs="Times New Roman"/>
          <w:sz w:val="24"/>
          <w:szCs w:val="24"/>
        </w:rPr>
        <w:t>1. Исчисление выслуги лет, дающей право на установление надбавки за выслугу лет (далее - выслуга лет), состоит из подтверждения выслуги лет, подсчета выслуги лет, установления выслуги лет и перерасчета выслуги лет.</w:t>
      </w:r>
    </w:p>
    <w:p w:rsidR="00B80837" w:rsidRPr="00532163" w:rsidRDefault="00B80837">
      <w:pPr>
        <w:pStyle w:val="ConsPlusNormal"/>
        <w:spacing w:before="220"/>
        <w:ind w:firstLine="540"/>
        <w:jc w:val="both"/>
        <w:rPr>
          <w:rFonts w:ascii="Times New Roman" w:hAnsi="Times New Roman" w:cs="Times New Roman"/>
          <w:sz w:val="24"/>
          <w:szCs w:val="24"/>
        </w:rPr>
      </w:pPr>
      <w:r w:rsidRPr="00532163">
        <w:rPr>
          <w:rFonts w:ascii="Times New Roman" w:hAnsi="Times New Roman" w:cs="Times New Roman"/>
          <w:sz w:val="24"/>
          <w:szCs w:val="24"/>
        </w:rPr>
        <w:t>Время работы, которое засчитывается в выслугу лет, суммируется независимо от наличия и продолжительности перерывов между ними.</w:t>
      </w:r>
    </w:p>
    <w:p w:rsidR="00B80837" w:rsidRPr="00532163" w:rsidRDefault="00B80837">
      <w:pPr>
        <w:pStyle w:val="ConsPlusNormal"/>
        <w:spacing w:before="220"/>
        <w:ind w:firstLine="540"/>
        <w:jc w:val="both"/>
        <w:rPr>
          <w:rFonts w:ascii="Times New Roman" w:hAnsi="Times New Roman" w:cs="Times New Roman"/>
          <w:sz w:val="24"/>
          <w:szCs w:val="24"/>
        </w:rPr>
      </w:pPr>
      <w:r w:rsidRPr="00532163">
        <w:rPr>
          <w:rFonts w:ascii="Times New Roman" w:hAnsi="Times New Roman" w:cs="Times New Roman"/>
          <w:sz w:val="24"/>
          <w:szCs w:val="24"/>
        </w:rPr>
        <w:t>Исчисление выслуги лет осуществляется в календарном порядке из расчета полных месяцев (30 дней) и полного года (12 месяцев). При этом каждые 30 дней указанных периодов переводятся в полные месяцы, а каждые 12 месяцев этих периодов переводятся в полные годы.</w:t>
      </w:r>
    </w:p>
    <w:p w:rsidR="00B80837" w:rsidRPr="00532163" w:rsidRDefault="00B80837">
      <w:pPr>
        <w:pStyle w:val="ConsPlusNormal"/>
        <w:spacing w:before="220"/>
        <w:ind w:firstLine="540"/>
        <w:jc w:val="both"/>
        <w:rPr>
          <w:rFonts w:ascii="Times New Roman" w:hAnsi="Times New Roman" w:cs="Times New Roman"/>
          <w:sz w:val="24"/>
          <w:szCs w:val="24"/>
        </w:rPr>
      </w:pPr>
      <w:r w:rsidRPr="00532163">
        <w:rPr>
          <w:rFonts w:ascii="Times New Roman" w:hAnsi="Times New Roman" w:cs="Times New Roman"/>
          <w:sz w:val="24"/>
          <w:szCs w:val="24"/>
        </w:rPr>
        <w:t>2. Документами, подтверждающими выслугу лет, являются трудовая книжка и (или) сведения о трудовой деятельности, военный билет, справка военного комиссариата и иные официальные документы соответствующих органов, архивных учреждений, выданные в установленном порядке.</w:t>
      </w:r>
    </w:p>
    <w:p w:rsidR="00B80837" w:rsidRPr="00532163" w:rsidRDefault="00B80837">
      <w:pPr>
        <w:pStyle w:val="ConsPlusNormal"/>
        <w:spacing w:before="220"/>
        <w:ind w:firstLine="540"/>
        <w:jc w:val="both"/>
        <w:rPr>
          <w:rFonts w:ascii="Times New Roman" w:hAnsi="Times New Roman" w:cs="Times New Roman"/>
          <w:sz w:val="24"/>
          <w:szCs w:val="24"/>
        </w:rPr>
      </w:pPr>
      <w:r w:rsidRPr="00532163">
        <w:rPr>
          <w:rFonts w:ascii="Times New Roman" w:hAnsi="Times New Roman" w:cs="Times New Roman"/>
          <w:sz w:val="24"/>
          <w:szCs w:val="24"/>
        </w:rPr>
        <w:t xml:space="preserve">3. Подсчет и установление выслуги лет осуществляется специалистом по кадрам, к ведению которого отнесено кадровое обеспечение деятельности государственного бюджетного </w:t>
      </w:r>
      <w:r w:rsidR="00E708BE" w:rsidRPr="00532163">
        <w:rPr>
          <w:rFonts w:ascii="Times New Roman" w:hAnsi="Times New Roman" w:cs="Times New Roman"/>
          <w:sz w:val="24"/>
          <w:szCs w:val="24"/>
        </w:rPr>
        <w:t>комплексного</w:t>
      </w:r>
      <w:r w:rsidRPr="00532163">
        <w:rPr>
          <w:rFonts w:ascii="Times New Roman" w:hAnsi="Times New Roman" w:cs="Times New Roman"/>
          <w:sz w:val="24"/>
          <w:szCs w:val="24"/>
        </w:rPr>
        <w:t xml:space="preserve"> учреждения Архангельской области </w:t>
      </w:r>
      <w:r w:rsidR="00E708BE" w:rsidRPr="00532163">
        <w:rPr>
          <w:rFonts w:ascii="Times New Roman" w:hAnsi="Times New Roman" w:cs="Times New Roman"/>
          <w:sz w:val="24"/>
          <w:szCs w:val="24"/>
        </w:rPr>
        <w:t>общего типа</w:t>
      </w:r>
      <w:r w:rsidRPr="00532163">
        <w:rPr>
          <w:rFonts w:ascii="Times New Roman" w:hAnsi="Times New Roman" w:cs="Times New Roman"/>
          <w:sz w:val="24"/>
          <w:szCs w:val="24"/>
        </w:rPr>
        <w:t xml:space="preserve"> «</w:t>
      </w:r>
      <w:proofErr w:type="spellStart"/>
      <w:r w:rsidRPr="00532163">
        <w:rPr>
          <w:rFonts w:ascii="Times New Roman" w:hAnsi="Times New Roman" w:cs="Times New Roman"/>
          <w:sz w:val="24"/>
          <w:szCs w:val="24"/>
        </w:rPr>
        <w:t>Котласский</w:t>
      </w:r>
      <w:proofErr w:type="spellEnd"/>
      <w:r w:rsidRPr="00532163">
        <w:rPr>
          <w:rFonts w:ascii="Times New Roman" w:hAnsi="Times New Roman" w:cs="Times New Roman"/>
          <w:sz w:val="24"/>
          <w:szCs w:val="24"/>
        </w:rPr>
        <w:t xml:space="preserve"> </w:t>
      </w:r>
      <w:r w:rsidR="00E708BE" w:rsidRPr="00532163">
        <w:rPr>
          <w:rFonts w:ascii="Times New Roman" w:hAnsi="Times New Roman" w:cs="Times New Roman"/>
          <w:sz w:val="24"/>
          <w:szCs w:val="24"/>
        </w:rPr>
        <w:t>центр социальной помощи семье и детям</w:t>
      </w:r>
      <w:r w:rsidRPr="00532163">
        <w:rPr>
          <w:rFonts w:ascii="Times New Roman" w:hAnsi="Times New Roman" w:cs="Times New Roman"/>
          <w:sz w:val="24"/>
          <w:szCs w:val="24"/>
        </w:rPr>
        <w:t xml:space="preserve"> «Маяк».</w:t>
      </w:r>
    </w:p>
    <w:p w:rsidR="00B80837" w:rsidRPr="00532163" w:rsidRDefault="00B80837">
      <w:pPr>
        <w:pStyle w:val="ConsPlusNormal"/>
        <w:spacing w:before="220"/>
        <w:ind w:firstLine="540"/>
        <w:jc w:val="both"/>
        <w:rPr>
          <w:rFonts w:ascii="Times New Roman" w:hAnsi="Times New Roman" w:cs="Times New Roman"/>
          <w:sz w:val="24"/>
          <w:szCs w:val="24"/>
        </w:rPr>
      </w:pPr>
      <w:r w:rsidRPr="00532163">
        <w:rPr>
          <w:rFonts w:ascii="Times New Roman" w:hAnsi="Times New Roman" w:cs="Times New Roman"/>
          <w:sz w:val="24"/>
          <w:szCs w:val="24"/>
        </w:rPr>
        <w:t>Установление выслуги лет оформляется справкой о выслуге лет.</w:t>
      </w:r>
    </w:p>
    <w:p w:rsidR="00B80837" w:rsidRPr="00532163" w:rsidRDefault="00B80837">
      <w:pPr>
        <w:pStyle w:val="ConsPlusNormal"/>
        <w:spacing w:before="220"/>
        <w:ind w:firstLine="540"/>
        <w:jc w:val="both"/>
        <w:rPr>
          <w:rFonts w:ascii="Times New Roman" w:hAnsi="Times New Roman" w:cs="Times New Roman"/>
          <w:sz w:val="24"/>
          <w:szCs w:val="24"/>
        </w:rPr>
      </w:pPr>
      <w:r w:rsidRPr="00532163">
        <w:rPr>
          <w:rFonts w:ascii="Times New Roman" w:hAnsi="Times New Roman" w:cs="Times New Roman"/>
          <w:sz w:val="24"/>
          <w:szCs w:val="24"/>
        </w:rPr>
        <w:t>4. Перерасчет выслуги лет осуществляется в порядке, предусмотренном для его подсчета и установления.</w:t>
      </w:r>
    </w:p>
    <w:p w:rsidR="00B80837" w:rsidRPr="00532163" w:rsidRDefault="00B80837" w:rsidP="006A5753">
      <w:pPr>
        <w:pStyle w:val="ConsPlusNormal"/>
        <w:spacing w:before="220"/>
        <w:ind w:firstLine="540"/>
        <w:jc w:val="both"/>
        <w:rPr>
          <w:rFonts w:ascii="Times New Roman" w:hAnsi="Times New Roman" w:cs="Times New Roman"/>
          <w:sz w:val="24"/>
          <w:szCs w:val="24"/>
        </w:rPr>
      </w:pPr>
      <w:r w:rsidRPr="00532163">
        <w:rPr>
          <w:rFonts w:ascii="Times New Roman" w:hAnsi="Times New Roman" w:cs="Times New Roman"/>
          <w:sz w:val="24"/>
          <w:szCs w:val="24"/>
        </w:rPr>
        <w:t xml:space="preserve">5. Ответственность за неправильный и несвоевременный пересмотр у работников размеров надбавки за выслугу лет возлагается на руководителя государственного бюджетного </w:t>
      </w:r>
      <w:r w:rsidR="00E708BE" w:rsidRPr="00532163">
        <w:rPr>
          <w:rFonts w:ascii="Times New Roman" w:hAnsi="Times New Roman" w:cs="Times New Roman"/>
          <w:sz w:val="24"/>
          <w:szCs w:val="24"/>
        </w:rPr>
        <w:t>комплексного учреждения Архангельской области общего типа «</w:t>
      </w:r>
      <w:proofErr w:type="spellStart"/>
      <w:r w:rsidR="00E708BE" w:rsidRPr="00532163">
        <w:rPr>
          <w:rFonts w:ascii="Times New Roman" w:hAnsi="Times New Roman" w:cs="Times New Roman"/>
          <w:sz w:val="24"/>
          <w:szCs w:val="24"/>
        </w:rPr>
        <w:t>Котласский</w:t>
      </w:r>
      <w:proofErr w:type="spellEnd"/>
      <w:r w:rsidR="00E708BE" w:rsidRPr="00532163">
        <w:rPr>
          <w:rFonts w:ascii="Times New Roman" w:hAnsi="Times New Roman" w:cs="Times New Roman"/>
          <w:sz w:val="24"/>
          <w:szCs w:val="24"/>
        </w:rPr>
        <w:t xml:space="preserve"> центр социальной помощи семье и детям</w:t>
      </w:r>
      <w:r w:rsidRPr="00532163">
        <w:rPr>
          <w:rFonts w:ascii="Times New Roman" w:hAnsi="Times New Roman" w:cs="Times New Roman"/>
          <w:sz w:val="24"/>
          <w:szCs w:val="24"/>
        </w:rPr>
        <w:t xml:space="preserve"> «Маяк».</w:t>
      </w:r>
    </w:p>
    <w:p w:rsidR="00B80837" w:rsidRPr="00532163" w:rsidRDefault="00B80837" w:rsidP="006A5753">
      <w:pPr>
        <w:pStyle w:val="ConsPlusNormal"/>
        <w:spacing w:before="220"/>
        <w:ind w:firstLine="540"/>
        <w:jc w:val="both"/>
        <w:rPr>
          <w:rFonts w:ascii="Times New Roman" w:hAnsi="Times New Roman" w:cs="Times New Roman"/>
          <w:sz w:val="24"/>
          <w:szCs w:val="24"/>
        </w:rPr>
      </w:pPr>
    </w:p>
    <w:p w:rsidR="00B80837" w:rsidRPr="00532163" w:rsidRDefault="00B80837">
      <w:pPr>
        <w:pStyle w:val="ConsPlusNormal"/>
        <w:jc w:val="both"/>
        <w:rPr>
          <w:rFonts w:ascii="Times New Roman" w:hAnsi="Times New Roman" w:cs="Times New Roman"/>
          <w:sz w:val="24"/>
          <w:szCs w:val="24"/>
        </w:rPr>
      </w:pPr>
    </w:p>
    <w:p w:rsidR="00B80837" w:rsidRPr="00532163" w:rsidRDefault="00B80837">
      <w:pPr>
        <w:pStyle w:val="ConsPlusNormal"/>
        <w:jc w:val="right"/>
        <w:outlineLvl w:val="1"/>
        <w:rPr>
          <w:rFonts w:ascii="Times New Roman" w:hAnsi="Times New Roman" w:cs="Times New Roman"/>
          <w:sz w:val="24"/>
          <w:szCs w:val="24"/>
        </w:rPr>
      </w:pPr>
    </w:p>
    <w:p w:rsidR="00D41787" w:rsidRPr="00532163" w:rsidRDefault="00D41787">
      <w:pPr>
        <w:pStyle w:val="ConsPlusNormal"/>
        <w:jc w:val="right"/>
        <w:outlineLvl w:val="1"/>
        <w:rPr>
          <w:rFonts w:ascii="Times New Roman" w:hAnsi="Times New Roman" w:cs="Times New Roman"/>
          <w:sz w:val="24"/>
          <w:szCs w:val="24"/>
        </w:rPr>
      </w:pPr>
    </w:p>
    <w:p w:rsidR="00E708BE" w:rsidRPr="00532163" w:rsidRDefault="00E708BE">
      <w:pPr>
        <w:pStyle w:val="ConsPlusNormal"/>
        <w:jc w:val="right"/>
        <w:outlineLvl w:val="1"/>
        <w:rPr>
          <w:rFonts w:ascii="Times New Roman" w:hAnsi="Times New Roman" w:cs="Times New Roman"/>
          <w:sz w:val="24"/>
          <w:szCs w:val="24"/>
        </w:rPr>
      </w:pPr>
    </w:p>
    <w:p w:rsidR="00E708BE" w:rsidRPr="00532163" w:rsidRDefault="00E708BE">
      <w:pPr>
        <w:pStyle w:val="ConsPlusNormal"/>
        <w:jc w:val="right"/>
        <w:outlineLvl w:val="1"/>
        <w:rPr>
          <w:rFonts w:ascii="Times New Roman" w:hAnsi="Times New Roman" w:cs="Times New Roman"/>
          <w:sz w:val="24"/>
          <w:szCs w:val="24"/>
        </w:rPr>
      </w:pPr>
    </w:p>
    <w:p w:rsidR="00B80837" w:rsidRPr="00532163" w:rsidRDefault="00B80837">
      <w:pPr>
        <w:pStyle w:val="ConsPlusNormal"/>
        <w:jc w:val="right"/>
        <w:outlineLvl w:val="1"/>
        <w:rPr>
          <w:rFonts w:ascii="Times New Roman" w:hAnsi="Times New Roman" w:cs="Times New Roman"/>
          <w:sz w:val="24"/>
          <w:szCs w:val="24"/>
        </w:rPr>
      </w:pPr>
    </w:p>
    <w:p w:rsidR="00B80837" w:rsidRPr="00532163" w:rsidRDefault="00B80837">
      <w:pPr>
        <w:pStyle w:val="ConsPlusNormal"/>
        <w:jc w:val="right"/>
        <w:outlineLvl w:val="1"/>
        <w:rPr>
          <w:rFonts w:ascii="Times New Roman" w:hAnsi="Times New Roman" w:cs="Times New Roman"/>
          <w:sz w:val="24"/>
          <w:szCs w:val="24"/>
        </w:rPr>
      </w:pPr>
    </w:p>
    <w:p w:rsidR="00B80837" w:rsidRPr="00532163" w:rsidRDefault="00B80837" w:rsidP="00147965">
      <w:pPr>
        <w:pStyle w:val="ConsPlusNormal"/>
        <w:outlineLvl w:val="1"/>
        <w:rPr>
          <w:rFonts w:ascii="Times New Roman" w:hAnsi="Times New Roman" w:cs="Times New Roman"/>
          <w:sz w:val="24"/>
          <w:szCs w:val="24"/>
        </w:rPr>
      </w:pPr>
    </w:p>
    <w:p w:rsidR="00B80837" w:rsidRPr="00532163" w:rsidRDefault="00B80837" w:rsidP="00147965">
      <w:pPr>
        <w:pStyle w:val="ConsPlusNormal"/>
        <w:outlineLvl w:val="1"/>
        <w:rPr>
          <w:rFonts w:ascii="Times New Roman" w:hAnsi="Times New Roman" w:cs="Times New Roman"/>
          <w:sz w:val="24"/>
          <w:szCs w:val="24"/>
        </w:rPr>
      </w:pPr>
    </w:p>
    <w:p w:rsidR="00B80837" w:rsidRPr="00532163" w:rsidRDefault="00B80837" w:rsidP="006F7CCB">
      <w:pPr>
        <w:pStyle w:val="ConsPlusNormal"/>
        <w:jc w:val="right"/>
        <w:outlineLvl w:val="1"/>
        <w:rPr>
          <w:rFonts w:ascii="Times New Roman" w:hAnsi="Times New Roman" w:cs="Times New Roman"/>
          <w:sz w:val="24"/>
          <w:szCs w:val="24"/>
        </w:rPr>
      </w:pPr>
      <w:r w:rsidRPr="00532163">
        <w:rPr>
          <w:rFonts w:ascii="Times New Roman" w:hAnsi="Times New Roman" w:cs="Times New Roman"/>
          <w:sz w:val="24"/>
          <w:szCs w:val="24"/>
        </w:rPr>
        <w:lastRenderedPageBreak/>
        <w:t>Приложение № 10</w:t>
      </w:r>
    </w:p>
    <w:p w:rsidR="00D41787" w:rsidRPr="00532163" w:rsidRDefault="00D41787" w:rsidP="00D41787">
      <w:pPr>
        <w:pStyle w:val="ConsPlusNormal"/>
        <w:jc w:val="right"/>
        <w:rPr>
          <w:rFonts w:ascii="Times New Roman" w:hAnsi="Times New Roman" w:cs="Times New Roman"/>
          <w:sz w:val="20"/>
        </w:rPr>
      </w:pPr>
      <w:r w:rsidRPr="00532163">
        <w:rPr>
          <w:rFonts w:ascii="Times New Roman" w:hAnsi="Times New Roman" w:cs="Times New Roman"/>
          <w:sz w:val="20"/>
        </w:rPr>
        <w:t xml:space="preserve">к положению о системе оплаты </w:t>
      </w:r>
    </w:p>
    <w:p w:rsidR="00D41787" w:rsidRPr="00532163" w:rsidRDefault="00D41787" w:rsidP="00D41787">
      <w:pPr>
        <w:pStyle w:val="ConsPlusNormal"/>
        <w:jc w:val="right"/>
        <w:rPr>
          <w:rFonts w:ascii="Times New Roman" w:hAnsi="Times New Roman" w:cs="Times New Roman"/>
          <w:sz w:val="20"/>
        </w:rPr>
      </w:pPr>
      <w:r w:rsidRPr="00532163">
        <w:rPr>
          <w:rFonts w:ascii="Times New Roman" w:hAnsi="Times New Roman" w:cs="Times New Roman"/>
          <w:sz w:val="20"/>
        </w:rPr>
        <w:t>труда работников государственного</w:t>
      </w:r>
    </w:p>
    <w:p w:rsidR="00D41787" w:rsidRPr="00532163" w:rsidRDefault="00D41787" w:rsidP="00D41787">
      <w:pPr>
        <w:pStyle w:val="ConsPlusNormal"/>
        <w:jc w:val="right"/>
        <w:rPr>
          <w:rFonts w:ascii="Times New Roman" w:hAnsi="Times New Roman" w:cs="Times New Roman"/>
          <w:sz w:val="20"/>
        </w:rPr>
      </w:pPr>
      <w:r w:rsidRPr="00532163">
        <w:rPr>
          <w:rFonts w:ascii="Times New Roman" w:hAnsi="Times New Roman" w:cs="Times New Roman"/>
          <w:sz w:val="20"/>
        </w:rPr>
        <w:t>бюджетного комплексного учреждения</w:t>
      </w:r>
    </w:p>
    <w:p w:rsidR="00D41787" w:rsidRPr="00532163" w:rsidRDefault="00D41787" w:rsidP="00D41787">
      <w:pPr>
        <w:pStyle w:val="ConsPlusNormal"/>
        <w:jc w:val="right"/>
        <w:rPr>
          <w:rFonts w:ascii="Times New Roman" w:hAnsi="Times New Roman" w:cs="Times New Roman"/>
          <w:sz w:val="20"/>
        </w:rPr>
      </w:pPr>
      <w:r w:rsidRPr="00532163">
        <w:rPr>
          <w:rFonts w:ascii="Times New Roman" w:hAnsi="Times New Roman" w:cs="Times New Roman"/>
          <w:sz w:val="20"/>
        </w:rPr>
        <w:t>Архангельской области общего типа</w:t>
      </w:r>
    </w:p>
    <w:p w:rsidR="00D41787" w:rsidRPr="00532163" w:rsidRDefault="00D41787" w:rsidP="00D41787">
      <w:pPr>
        <w:pStyle w:val="ConsPlusNormal"/>
        <w:jc w:val="right"/>
        <w:rPr>
          <w:rFonts w:ascii="Times New Roman" w:hAnsi="Times New Roman" w:cs="Times New Roman"/>
          <w:sz w:val="20"/>
        </w:rPr>
      </w:pPr>
      <w:r w:rsidRPr="00532163">
        <w:rPr>
          <w:rFonts w:ascii="Times New Roman" w:hAnsi="Times New Roman" w:cs="Times New Roman"/>
          <w:sz w:val="20"/>
        </w:rPr>
        <w:t xml:space="preserve"> «</w:t>
      </w:r>
      <w:proofErr w:type="spellStart"/>
      <w:r w:rsidRPr="00532163">
        <w:rPr>
          <w:rFonts w:ascii="Times New Roman" w:hAnsi="Times New Roman" w:cs="Times New Roman"/>
          <w:sz w:val="20"/>
        </w:rPr>
        <w:t>Котласский</w:t>
      </w:r>
      <w:proofErr w:type="spellEnd"/>
      <w:r w:rsidRPr="00532163">
        <w:rPr>
          <w:rFonts w:ascii="Times New Roman" w:hAnsi="Times New Roman" w:cs="Times New Roman"/>
          <w:sz w:val="20"/>
        </w:rPr>
        <w:t xml:space="preserve"> центр социальной помощи </w:t>
      </w:r>
    </w:p>
    <w:p w:rsidR="00D41787" w:rsidRPr="00532163" w:rsidRDefault="00D41787" w:rsidP="00D41787">
      <w:pPr>
        <w:pStyle w:val="ConsPlusNormal"/>
        <w:jc w:val="right"/>
        <w:rPr>
          <w:rFonts w:ascii="Times New Roman" w:hAnsi="Times New Roman" w:cs="Times New Roman"/>
          <w:sz w:val="24"/>
          <w:szCs w:val="24"/>
        </w:rPr>
      </w:pPr>
      <w:r w:rsidRPr="00532163">
        <w:rPr>
          <w:rFonts w:ascii="Times New Roman" w:hAnsi="Times New Roman" w:cs="Times New Roman"/>
          <w:sz w:val="20"/>
        </w:rPr>
        <w:t>семье и детям «Маяк»</w:t>
      </w:r>
    </w:p>
    <w:p w:rsidR="00B80837" w:rsidRPr="00532163" w:rsidRDefault="00B80837">
      <w:pPr>
        <w:pStyle w:val="ConsPlusNormal"/>
        <w:jc w:val="both"/>
        <w:rPr>
          <w:rFonts w:ascii="Times New Roman" w:hAnsi="Times New Roman" w:cs="Times New Roman"/>
          <w:sz w:val="24"/>
          <w:szCs w:val="24"/>
        </w:rPr>
      </w:pPr>
    </w:p>
    <w:p w:rsidR="00B80837" w:rsidRPr="00532163" w:rsidRDefault="00B80837">
      <w:pPr>
        <w:pStyle w:val="ConsPlusTitle"/>
        <w:jc w:val="center"/>
        <w:rPr>
          <w:rFonts w:ascii="Times New Roman" w:hAnsi="Times New Roman" w:cs="Times New Roman"/>
          <w:sz w:val="24"/>
          <w:szCs w:val="24"/>
        </w:rPr>
      </w:pPr>
      <w:bookmarkStart w:id="36" w:name="P1138"/>
      <w:bookmarkEnd w:id="36"/>
      <w:r w:rsidRPr="00532163">
        <w:rPr>
          <w:rFonts w:ascii="Times New Roman" w:hAnsi="Times New Roman" w:cs="Times New Roman"/>
          <w:sz w:val="24"/>
          <w:szCs w:val="24"/>
        </w:rPr>
        <w:t>ПЕРЕЧЕНЬ</w:t>
      </w:r>
    </w:p>
    <w:p w:rsidR="00B80837" w:rsidRPr="00532163" w:rsidRDefault="00B80837">
      <w:pPr>
        <w:pStyle w:val="ConsPlusTitle"/>
        <w:jc w:val="center"/>
        <w:rPr>
          <w:rFonts w:ascii="Times New Roman" w:hAnsi="Times New Roman" w:cs="Times New Roman"/>
          <w:sz w:val="24"/>
          <w:szCs w:val="24"/>
        </w:rPr>
      </w:pPr>
      <w:r w:rsidRPr="00532163">
        <w:rPr>
          <w:rFonts w:ascii="Times New Roman" w:hAnsi="Times New Roman" w:cs="Times New Roman"/>
          <w:sz w:val="24"/>
          <w:szCs w:val="24"/>
        </w:rPr>
        <w:t>должностей специалистов, которым устанавливается</w:t>
      </w:r>
    </w:p>
    <w:p w:rsidR="00B80837" w:rsidRPr="00532163" w:rsidRDefault="00B80837" w:rsidP="008950B1">
      <w:pPr>
        <w:pStyle w:val="ConsPlusTitle"/>
        <w:jc w:val="center"/>
        <w:rPr>
          <w:rFonts w:ascii="Times New Roman" w:hAnsi="Times New Roman" w:cs="Times New Roman"/>
          <w:sz w:val="24"/>
          <w:szCs w:val="24"/>
        </w:rPr>
      </w:pPr>
      <w:r w:rsidRPr="00532163">
        <w:rPr>
          <w:rFonts w:ascii="Times New Roman" w:hAnsi="Times New Roman" w:cs="Times New Roman"/>
          <w:sz w:val="24"/>
          <w:szCs w:val="24"/>
        </w:rPr>
        <w:t>надбавка за работу в сельской местности</w:t>
      </w:r>
    </w:p>
    <w:p w:rsidR="00B80837" w:rsidRPr="00532163" w:rsidRDefault="00B80837">
      <w:pPr>
        <w:pStyle w:val="ConsPlusNormal"/>
        <w:jc w:val="both"/>
        <w:rPr>
          <w:rFonts w:ascii="Times New Roman" w:hAnsi="Times New Roman" w:cs="Times New Roman"/>
          <w:sz w:val="24"/>
          <w:szCs w:val="24"/>
        </w:rPr>
      </w:pPr>
    </w:p>
    <w:p w:rsidR="00B80837" w:rsidRPr="00532163" w:rsidRDefault="00B80837" w:rsidP="00370BA8">
      <w:pPr>
        <w:pStyle w:val="ConsPlusNormal"/>
        <w:ind w:firstLine="540"/>
        <w:jc w:val="both"/>
        <w:rPr>
          <w:rFonts w:ascii="Times New Roman" w:hAnsi="Times New Roman" w:cs="Times New Roman"/>
          <w:sz w:val="24"/>
          <w:szCs w:val="24"/>
        </w:rPr>
      </w:pPr>
      <w:bookmarkStart w:id="37" w:name="P1145"/>
      <w:bookmarkEnd w:id="37"/>
      <w:r w:rsidRPr="00532163">
        <w:rPr>
          <w:rFonts w:ascii="Times New Roman" w:hAnsi="Times New Roman" w:cs="Times New Roman"/>
          <w:sz w:val="24"/>
          <w:szCs w:val="24"/>
        </w:rPr>
        <w:t>1. Должности специалистов профессиональной квалификационной группы "Средний медицинский и фармацевтический персонал".</w:t>
      </w:r>
    </w:p>
    <w:p w:rsidR="00B80837" w:rsidRPr="00532163" w:rsidRDefault="00B80837">
      <w:pPr>
        <w:pStyle w:val="ConsPlusNormal"/>
        <w:spacing w:before="220"/>
        <w:ind w:firstLine="540"/>
        <w:jc w:val="both"/>
        <w:rPr>
          <w:rFonts w:ascii="Times New Roman" w:hAnsi="Times New Roman" w:cs="Times New Roman"/>
          <w:sz w:val="24"/>
          <w:szCs w:val="24"/>
        </w:rPr>
      </w:pPr>
      <w:r w:rsidRPr="00532163">
        <w:rPr>
          <w:rFonts w:ascii="Times New Roman" w:hAnsi="Times New Roman" w:cs="Times New Roman"/>
          <w:sz w:val="24"/>
          <w:szCs w:val="24"/>
        </w:rPr>
        <w:t>2. Должности специалистов профессиональной квалификационной группы "Должности специалистов третьего уровня в учреждениях здравоохранения и осуществляющих предоставление социальных услуг".</w:t>
      </w:r>
    </w:p>
    <w:p w:rsidR="00B80837" w:rsidRPr="00532163" w:rsidRDefault="00B80837">
      <w:pPr>
        <w:pStyle w:val="ConsPlusNormal"/>
        <w:spacing w:before="220"/>
        <w:ind w:firstLine="540"/>
        <w:jc w:val="both"/>
        <w:rPr>
          <w:rFonts w:ascii="Times New Roman" w:hAnsi="Times New Roman" w:cs="Times New Roman"/>
          <w:sz w:val="24"/>
          <w:szCs w:val="24"/>
        </w:rPr>
      </w:pPr>
      <w:r w:rsidRPr="00532163">
        <w:rPr>
          <w:rFonts w:ascii="Times New Roman" w:hAnsi="Times New Roman" w:cs="Times New Roman"/>
          <w:sz w:val="24"/>
          <w:szCs w:val="24"/>
        </w:rPr>
        <w:t>3. Должности специалистов профессиональной квалификационной группы "Должности руководителей в учреждениях здравоохранения и осуществляющих предоставление социальных услуг".</w:t>
      </w:r>
    </w:p>
    <w:p w:rsidR="00B80837" w:rsidRPr="00532163" w:rsidRDefault="00B80837">
      <w:pPr>
        <w:pStyle w:val="ConsPlusNormal"/>
        <w:spacing w:before="220"/>
        <w:ind w:firstLine="540"/>
        <w:jc w:val="both"/>
        <w:rPr>
          <w:rFonts w:ascii="Times New Roman" w:hAnsi="Times New Roman" w:cs="Times New Roman"/>
          <w:sz w:val="24"/>
          <w:szCs w:val="24"/>
        </w:rPr>
      </w:pPr>
      <w:r w:rsidRPr="00532163">
        <w:rPr>
          <w:rFonts w:ascii="Times New Roman" w:hAnsi="Times New Roman" w:cs="Times New Roman"/>
          <w:sz w:val="24"/>
          <w:szCs w:val="24"/>
        </w:rPr>
        <w:t>4. Должности специалистов профессиональной квалификационной группы "Должности педагогических работников".</w:t>
      </w:r>
    </w:p>
    <w:p w:rsidR="00B80837" w:rsidRPr="00532163" w:rsidRDefault="00B80837">
      <w:pPr>
        <w:pStyle w:val="ConsPlusNormal"/>
        <w:spacing w:before="220"/>
        <w:ind w:firstLine="540"/>
        <w:jc w:val="both"/>
        <w:rPr>
          <w:rFonts w:ascii="Times New Roman" w:hAnsi="Times New Roman" w:cs="Times New Roman"/>
          <w:sz w:val="24"/>
          <w:szCs w:val="24"/>
        </w:rPr>
      </w:pPr>
      <w:r w:rsidRPr="00532163">
        <w:rPr>
          <w:rFonts w:ascii="Times New Roman" w:hAnsi="Times New Roman" w:cs="Times New Roman"/>
          <w:sz w:val="24"/>
          <w:szCs w:val="24"/>
        </w:rPr>
        <w:t>5. Должности специалистов профессиональной квалификационной группы "Общеотраслевые должности служащих третьего уровня".</w:t>
      </w:r>
    </w:p>
    <w:p w:rsidR="00B80837" w:rsidRPr="00532163" w:rsidRDefault="00B80837">
      <w:pPr>
        <w:pStyle w:val="ConsPlusNormal"/>
        <w:spacing w:before="220"/>
        <w:ind w:firstLine="540"/>
        <w:jc w:val="both"/>
        <w:rPr>
          <w:rFonts w:ascii="Times New Roman" w:hAnsi="Times New Roman" w:cs="Times New Roman"/>
          <w:strike/>
          <w:sz w:val="24"/>
          <w:szCs w:val="24"/>
        </w:rPr>
      </w:pPr>
      <w:r w:rsidRPr="00532163">
        <w:rPr>
          <w:rFonts w:ascii="Times New Roman" w:hAnsi="Times New Roman" w:cs="Times New Roman"/>
          <w:sz w:val="24"/>
          <w:szCs w:val="24"/>
        </w:rPr>
        <w:t>6. Должности специалистов профессиональной квалификационной группы "Общеотраслевые должности служащих четвертого уровня".</w:t>
      </w:r>
    </w:p>
    <w:p w:rsidR="00F4324B" w:rsidRDefault="00B80837">
      <w:pPr>
        <w:pStyle w:val="ConsPlusNormal"/>
        <w:spacing w:before="220"/>
        <w:ind w:firstLine="540"/>
        <w:jc w:val="both"/>
        <w:rPr>
          <w:rFonts w:ascii="Times New Roman" w:hAnsi="Times New Roman" w:cs="Times New Roman"/>
          <w:sz w:val="24"/>
          <w:szCs w:val="24"/>
        </w:rPr>
      </w:pPr>
      <w:r w:rsidRPr="00532163">
        <w:rPr>
          <w:rFonts w:ascii="Times New Roman" w:hAnsi="Times New Roman" w:cs="Times New Roman"/>
          <w:sz w:val="24"/>
          <w:szCs w:val="24"/>
        </w:rPr>
        <w:t>7. Должности специалистов профессиональной квалификационной группы "Должности специалистов второго уровня, осуществляющих предоставление социальных услуг".</w:t>
      </w:r>
    </w:p>
    <w:p w:rsidR="00F4324B" w:rsidRPr="00F4324B" w:rsidRDefault="00F4324B" w:rsidP="00F4324B">
      <w:pPr>
        <w:rPr>
          <w:lang w:eastAsia="ru-RU"/>
        </w:rPr>
      </w:pPr>
    </w:p>
    <w:p w:rsidR="00F4324B" w:rsidRPr="00F4324B" w:rsidRDefault="00F4324B" w:rsidP="00F4324B">
      <w:pPr>
        <w:rPr>
          <w:lang w:eastAsia="ru-RU"/>
        </w:rPr>
      </w:pPr>
    </w:p>
    <w:p w:rsidR="00F4324B" w:rsidRPr="00F4324B" w:rsidRDefault="00F4324B" w:rsidP="00F4324B">
      <w:pPr>
        <w:rPr>
          <w:lang w:eastAsia="ru-RU"/>
        </w:rPr>
      </w:pPr>
    </w:p>
    <w:p w:rsidR="00F4324B" w:rsidRPr="00F4324B" w:rsidRDefault="00F4324B" w:rsidP="00F4324B">
      <w:pPr>
        <w:rPr>
          <w:lang w:eastAsia="ru-RU"/>
        </w:rPr>
      </w:pPr>
    </w:p>
    <w:p w:rsidR="00F4324B" w:rsidRPr="00F4324B" w:rsidRDefault="00F4324B" w:rsidP="00F4324B">
      <w:pPr>
        <w:rPr>
          <w:lang w:eastAsia="ru-RU"/>
        </w:rPr>
      </w:pPr>
    </w:p>
    <w:p w:rsidR="00F4324B" w:rsidRDefault="00F4324B" w:rsidP="00F4324B">
      <w:pPr>
        <w:rPr>
          <w:lang w:eastAsia="ru-RU"/>
        </w:rPr>
      </w:pPr>
    </w:p>
    <w:p w:rsidR="00B80837" w:rsidRDefault="00B80837" w:rsidP="00F4324B">
      <w:pPr>
        <w:rPr>
          <w:lang w:eastAsia="ru-RU"/>
        </w:rPr>
      </w:pPr>
    </w:p>
    <w:p w:rsidR="00F4324B" w:rsidRDefault="00F4324B" w:rsidP="00F4324B">
      <w:pPr>
        <w:rPr>
          <w:lang w:eastAsia="ru-RU"/>
        </w:rPr>
      </w:pPr>
    </w:p>
    <w:p w:rsidR="00F4324B" w:rsidRDefault="00F4324B" w:rsidP="00F4324B">
      <w:pPr>
        <w:rPr>
          <w:lang w:eastAsia="ru-RU"/>
        </w:rPr>
      </w:pPr>
    </w:p>
    <w:p w:rsidR="00F4324B" w:rsidRDefault="00F4324B" w:rsidP="00F4324B">
      <w:pPr>
        <w:rPr>
          <w:lang w:eastAsia="ru-RU"/>
        </w:rPr>
      </w:pPr>
    </w:p>
    <w:p w:rsidR="00F4324B" w:rsidRDefault="00F4324B" w:rsidP="00F4324B">
      <w:pPr>
        <w:rPr>
          <w:lang w:eastAsia="ru-RU"/>
        </w:rPr>
      </w:pPr>
    </w:p>
    <w:sectPr w:rsidR="00F4324B" w:rsidSect="007B099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CD28E8"/>
    <w:multiLevelType w:val="hybridMultilevel"/>
    <w:tmpl w:val="AA94951E"/>
    <w:lvl w:ilvl="0" w:tplc="0419000F">
      <w:start w:val="3"/>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15:restartNumberingAfterBreak="0">
    <w:nsid w:val="3302143F"/>
    <w:multiLevelType w:val="hybridMultilevel"/>
    <w:tmpl w:val="AA94951E"/>
    <w:lvl w:ilvl="0" w:tplc="0419000F">
      <w:start w:val="3"/>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15:restartNumberingAfterBreak="0">
    <w:nsid w:val="79AC1FDB"/>
    <w:multiLevelType w:val="hybridMultilevel"/>
    <w:tmpl w:val="8ECCC97E"/>
    <w:lvl w:ilvl="0" w:tplc="757A42B4">
      <w:start w:val="1"/>
      <w:numFmt w:val="decimal"/>
      <w:lvlText w:val="%1."/>
      <w:lvlJc w:val="left"/>
      <w:pPr>
        <w:ind w:left="927" w:hanging="360"/>
      </w:pPr>
      <w:rPr>
        <w:rFonts w:ascii="Times New Roman" w:eastAsia="Times New Roman" w:hAnsi="Times New Roman" w:cs="Times New Roman"/>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7669"/>
    <w:rsid w:val="00011EE5"/>
    <w:rsid w:val="000155C7"/>
    <w:rsid w:val="00016E9A"/>
    <w:rsid w:val="000171F9"/>
    <w:rsid w:val="00021F57"/>
    <w:rsid w:val="0002292B"/>
    <w:rsid w:val="00030C18"/>
    <w:rsid w:val="0003524C"/>
    <w:rsid w:val="00040EEE"/>
    <w:rsid w:val="000444B6"/>
    <w:rsid w:val="00047BD7"/>
    <w:rsid w:val="00056E53"/>
    <w:rsid w:val="000579B4"/>
    <w:rsid w:val="00060445"/>
    <w:rsid w:val="000605A5"/>
    <w:rsid w:val="00060FA2"/>
    <w:rsid w:val="000621CB"/>
    <w:rsid w:val="00063791"/>
    <w:rsid w:val="00065FDE"/>
    <w:rsid w:val="00066DEF"/>
    <w:rsid w:val="00073AFF"/>
    <w:rsid w:val="00075D39"/>
    <w:rsid w:val="00076B38"/>
    <w:rsid w:val="000842A0"/>
    <w:rsid w:val="00084CDB"/>
    <w:rsid w:val="00086799"/>
    <w:rsid w:val="00094511"/>
    <w:rsid w:val="000A4A3A"/>
    <w:rsid w:val="000A4AB5"/>
    <w:rsid w:val="000A4E18"/>
    <w:rsid w:val="000A5450"/>
    <w:rsid w:val="000A6E03"/>
    <w:rsid w:val="000B5120"/>
    <w:rsid w:val="000B5D81"/>
    <w:rsid w:val="000C1387"/>
    <w:rsid w:val="000C29A6"/>
    <w:rsid w:val="000C3571"/>
    <w:rsid w:val="000C5E01"/>
    <w:rsid w:val="000C6C27"/>
    <w:rsid w:val="000C7691"/>
    <w:rsid w:val="000D28EB"/>
    <w:rsid w:val="000D5CBB"/>
    <w:rsid w:val="000D6DDB"/>
    <w:rsid w:val="000E2284"/>
    <w:rsid w:val="000E4FC6"/>
    <w:rsid w:val="000E698D"/>
    <w:rsid w:val="000E74D7"/>
    <w:rsid w:val="000F29B6"/>
    <w:rsid w:val="000F5B64"/>
    <w:rsid w:val="000F6E51"/>
    <w:rsid w:val="00105774"/>
    <w:rsid w:val="001117F7"/>
    <w:rsid w:val="0011222A"/>
    <w:rsid w:val="00116EAA"/>
    <w:rsid w:val="001222A4"/>
    <w:rsid w:val="0012241C"/>
    <w:rsid w:val="00124C9F"/>
    <w:rsid w:val="001278AB"/>
    <w:rsid w:val="00130818"/>
    <w:rsid w:val="00134466"/>
    <w:rsid w:val="0013535C"/>
    <w:rsid w:val="00141E74"/>
    <w:rsid w:val="00142727"/>
    <w:rsid w:val="00147965"/>
    <w:rsid w:val="00151CB7"/>
    <w:rsid w:val="00153CE6"/>
    <w:rsid w:val="00153F3F"/>
    <w:rsid w:val="001554AF"/>
    <w:rsid w:val="00161EAD"/>
    <w:rsid w:val="001621CB"/>
    <w:rsid w:val="00163031"/>
    <w:rsid w:val="001632CC"/>
    <w:rsid w:val="00163346"/>
    <w:rsid w:val="001655B7"/>
    <w:rsid w:val="00165BFA"/>
    <w:rsid w:val="00170737"/>
    <w:rsid w:val="001709BC"/>
    <w:rsid w:val="00174459"/>
    <w:rsid w:val="0017648A"/>
    <w:rsid w:val="00176837"/>
    <w:rsid w:val="001777CF"/>
    <w:rsid w:val="00180C86"/>
    <w:rsid w:val="00184CD2"/>
    <w:rsid w:val="001875B3"/>
    <w:rsid w:val="001954DE"/>
    <w:rsid w:val="00197E4A"/>
    <w:rsid w:val="001A3B28"/>
    <w:rsid w:val="001A3BC3"/>
    <w:rsid w:val="001B023D"/>
    <w:rsid w:val="001B240C"/>
    <w:rsid w:val="001B34FA"/>
    <w:rsid w:val="001B406D"/>
    <w:rsid w:val="001B4B14"/>
    <w:rsid w:val="001B6C82"/>
    <w:rsid w:val="001B7731"/>
    <w:rsid w:val="001C01B6"/>
    <w:rsid w:val="001C0D94"/>
    <w:rsid w:val="001C206C"/>
    <w:rsid w:val="001C27F4"/>
    <w:rsid w:val="001C2EC7"/>
    <w:rsid w:val="001C5168"/>
    <w:rsid w:val="001C5517"/>
    <w:rsid w:val="001C6BB8"/>
    <w:rsid w:val="001C79DB"/>
    <w:rsid w:val="001D3451"/>
    <w:rsid w:val="001E0D38"/>
    <w:rsid w:val="001E0FEE"/>
    <w:rsid w:val="001E133E"/>
    <w:rsid w:val="001E5751"/>
    <w:rsid w:val="001E7F34"/>
    <w:rsid w:val="001F1419"/>
    <w:rsid w:val="001F466B"/>
    <w:rsid w:val="001F668E"/>
    <w:rsid w:val="001F718E"/>
    <w:rsid w:val="0020252C"/>
    <w:rsid w:val="00204564"/>
    <w:rsid w:val="002056A9"/>
    <w:rsid w:val="002056F6"/>
    <w:rsid w:val="0020758F"/>
    <w:rsid w:val="00210EA2"/>
    <w:rsid w:val="0021350B"/>
    <w:rsid w:val="002160CC"/>
    <w:rsid w:val="0022481B"/>
    <w:rsid w:val="002255C9"/>
    <w:rsid w:val="00230D46"/>
    <w:rsid w:val="00235607"/>
    <w:rsid w:val="00235661"/>
    <w:rsid w:val="00241D8A"/>
    <w:rsid w:val="0024327F"/>
    <w:rsid w:val="0024335E"/>
    <w:rsid w:val="00245697"/>
    <w:rsid w:val="00256E19"/>
    <w:rsid w:val="00256ED8"/>
    <w:rsid w:val="00257448"/>
    <w:rsid w:val="002636AB"/>
    <w:rsid w:val="00264928"/>
    <w:rsid w:val="00265668"/>
    <w:rsid w:val="00265FF1"/>
    <w:rsid w:val="002805FE"/>
    <w:rsid w:val="00281517"/>
    <w:rsid w:val="00284C8B"/>
    <w:rsid w:val="00284DF6"/>
    <w:rsid w:val="002920AE"/>
    <w:rsid w:val="00296D27"/>
    <w:rsid w:val="0029786E"/>
    <w:rsid w:val="00297FDF"/>
    <w:rsid w:val="002A00AC"/>
    <w:rsid w:val="002A406C"/>
    <w:rsid w:val="002A5E2A"/>
    <w:rsid w:val="002B0276"/>
    <w:rsid w:val="002B12DC"/>
    <w:rsid w:val="002B6164"/>
    <w:rsid w:val="002B70EB"/>
    <w:rsid w:val="002C346A"/>
    <w:rsid w:val="002D0783"/>
    <w:rsid w:val="002D22DD"/>
    <w:rsid w:val="002D33F3"/>
    <w:rsid w:val="002D4743"/>
    <w:rsid w:val="002D5813"/>
    <w:rsid w:val="002D5AF7"/>
    <w:rsid w:val="002E393E"/>
    <w:rsid w:val="002E3FA2"/>
    <w:rsid w:val="002E46D3"/>
    <w:rsid w:val="002E481D"/>
    <w:rsid w:val="002E5971"/>
    <w:rsid w:val="002F3B62"/>
    <w:rsid w:val="002F3C4E"/>
    <w:rsid w:val="002F3DAD"/>
    <w:rsid w:val="002F54E1"/>
    <w:rsid w:val="002F5D1B"/>
    <w:rsid w:val="002F7CB4"/>
    <w:rsid w:val="00303836"/>
    <w:rsid w:val="00305D01"/>
    <w:rsid w:val="00306799"/>
    <w:rsid w:val="003138A2"/>
    <w:rsid w:val="0031618B"/>
    <w:rsid w:val="003178AC"/>
    <w:rsid w:val="00324144"/>
    <w:rsid w:val="00330ABE"/>
    <w:rsid w:val="0033121C"/>
    <w:rsid w:val="00340CDA"/>
    <w:rsid w:val="00350B73"/>
    <w:rsid w:val="00354727"/>
    <w:rsid w:val="0036039E"/>
    <w:rsid w:val="00365280"/>
    <w:rsid w:val="00365C8F"/>
    <w:rsid w:val="00366926"/>
    <w:rsid w:val="0036700E"/>
    <w:rsid w:val="00370BA8"/>
    <w:rsid w:val="003729F4"/>
    <w:rsid w:val="00373E6D"/>
    <w:rsid w:val="00374E52"/>
    <w:rsid w:val="00375B83"/>
    <w:rsid w:val="00381EAF"/>
    <w:rsid w:val="00382343"/>
    <w:rsid w:val="003834E8"/>
    <w:rsid w:val="00383603"/>
    <w:rsid w:val="00384A5B"/>
    <w:rsid w:val="0039407B"/>
    <w:rsid w:val="00395311"/>
    <w:rsid w:val="003A0998"/>
    <w:rsid w:val="003A14A7"/>
    <w:rsid w:val="003A632E"/>
    <w:rsid w:val="003B183C"/>
    <w:rsid w:val="003B239D"/>
    <w:rsid w:val="003B3388"/>
    <w:rsid w:val="003B3B4D"/>
    <w:rsid w:val="003B6AC7"/>
    <w:rsid w:val="003B7106"/>
    <w:rsid w:val="003C1E8C"/>
    <w:rsid w:val="003C4461"/>
    <w:rsid w:val="003D3C5B"/>
    <w:rsid w:val="003D49DC"/>
    <w:rsid w:val="003D7E23"/>
    <w:rsid w:val="003E04B3"/>
    <w:rsid w:val="003E059C"/>
    <w:rsid w:val="003E4169"/>
    <w:rsid w:val="003E4C9B"/>
    <w:rsid w:val="003E6F3B"/>
    <w:rsid w:val="003F2C9C"/>
    <w:rsid w:val="003F356C"/>
    <w:rsid w:val="003F44CE"/>
    <w:rsid w:val="003F64AA"/>
    <w:rsid w:val="004000B3"/>
    <w:rsid w:val="00400124"/>
    <w:rsid w:val="0040198F"/>
    <w:rsid w:val="0040391D"/>
    <w:rsid w:val="004064DF"/>
    <w:rsid w:val="004211D0"/>
    <w:rsid w:val="00422C94"/>
    <w:rsid w:val="00423855"/>
    <w:rsid w:val="00423D56"/>
    <w:rsid w:val="00425B02"/>
    <w:rsid w:val="00427278"/>
    <w:rsid w:val="0043049B"/>
    <w:rsid w:val="0043066E"/>
    <w:rsid w:val="00430B11"/>
    <w:rsid w:val="00433713"/>
    <w:rsid w:val="00435FA3"/>
    <w:rsid w:val="00443625"/>
    <w:rsid w:val="0044553D"/>
    <w:rsid w:val="004476FF"/>
    <w:rsid w:val="00450B99"/>
    <w:rsid w:val="0045249B"/>
    <w:rsid w:val="00452A7F"/>
    <w:rsid w:val="00453D43"/>
    <w:rsid w:val="00460BE4"/>
    <w:rsid w:val="00460EA8"/>
    <w:rsid w:val="00463F44"/>
    <w:rsid w:val="00465BD5"/>
    <w:rsid w:val="00465F35"/>
    <w:rsid w:val="00466BB0"/>
    <w:rsid w:val="0046787F"/>
    <w:rsid w:val="004732F3"/>
    <w:rsid w:val="00474CC4"/>
    <w:rsid w:val="004768AD"/>
    <w:rsid w:val="0048326C"/>
    <w:rsid w:val="00483CBD"/>
    <w:rsid w:val="00490C01"/>
    <w:rsid w:val="00497493"/>
    <w:rsid w:val="004A2BA0"/>
    <w:rsid w:val="004A5BA2"/>
    <w:rsid w:val="004B1B5B"/>
    <w:rsid w:val="004B2397"/>
    <w:rsid w:val="004B3FDA"/>
    <w:rsid w:val="004B72A9"/>
    <w:rsid w:val="004C2A46"/>
    <w:rsid w:val="004C2A98"/>
    <w:rsid w:val="004C4DD1"/>
    <w:rsid w:val="004D062C"/>
    <w:rsid w:val="004D2862"/>
    <w:rsid w:val="004F0DB0"/>
    <w:rsid w:val="004F5A11"/>
    <w:rsid w:val="004F7111"/>
    <w:rsid w:val="005005E8"/>
    <w:rsid w:val="00500FE9"/>
    <w:rsid w:val="00506A9C"/>
    <w:rsid w:val="005107B7"/>
    <w:rsid w:val="005116C7"/>
    <w:rsid w:val="00511909"/>
    <w:rsid w:val="00513B05"/>
    <w:rsid w:val="00517EF3"/>
    <w:rsid w:val="00523906"/>
    <w:rsid w:val="00525A65"/>
    <w:rsid w:val="00531C42"/>
    <w:rsid w:val="00532163"/>
    <w:rsid w:val="00533117"/>
    <w:rsid w:val="00536478"/>
    <w:rsid w:val="00540008"/>
    <w:rsid w:val="00541764"/>
    <w:rsid w:val="00541C16"/>
    <w:rsid w:val="005447C9"/>
    <w:rsid w:val="00545BA4"/>
    <w:rsid w:val="0054654C"/>
    <w:rsid w:val="00550362"/>
    <w:rsid w:val="00553BA3"/>
    <w:rsid w:val="00554D42"/>
    <w:rsid w:val="0056024B"/>
    <w:rsid w:val="005634C0"/>
    <w:rsid w:val="00565275"/>
    <w:rsid w:val="00566CFD"/>
    <w:rsid w:val="00570407"/>
    <w:rsid w:val="0057055D"/>
    <w:rsid w:val="00573F32"/>
    <w:rsid w:val="00576D5D"/>
    <w:rsid w:val="0058203A"/>
    <w:rsid w:val="00583348"/>
    <w:rsid w:val="00591738"/>
    <w:rsid w:val="00591B12"/>
    <w:rsid w:val="005972D1"/>
    <w:rsid w:val="005A7669"/>
    <w:rsid w:val="005B4E61"/>
    <w:rsid w:val="005B75D6"/>
    <w:rsid w:val="005C12D2"/>
    <w:rsid w:val="005C1A9E"/>
    <w:rsid w:val="005C4F97"/>
    <w:rsid w:val="005C59A6"/>
    <w:rsid w:val="005C745D"/>
    <w:rsid w:val="005C7DAD"/>
    <w:rsid w:val="005D2A2C"/>
    <w:rsid w:val="005D4962"/>
    <w:rsid w:val="005D67CB"/>
    <w:rsid w:val="005D778C"/>
    <w:rsid w:val="005D7FC9"/>
    <w:rsid w:val="005E4467"/>
    <w:rsid w:val="005E653D"/>
    <w:rsid w:val="005F01D2"/>
    <w:rsid w:val="005F2586"/>
    <w:rsid w:val="005F75C7"/>
    <w:rsid w:val="00600C52"/>
    <w:rsid w:val="00602FA9"/>
    <w:rsid w:val="00603165"/>
    <w:rsid w:val="00605F62"/>
    <w:rsid w:val="00607143"/>
    <w:rsid w:val="00612276"/>
    <w:rsid w:val="00614569"/>
    <w:rsid w:val="00616FD4"/>
    <w:rsid w:val="00622102"/>
    <w:rsid w:val="00626C4B"/>
    <w:rsid w:val="006279F2"/>
    <w:rsid w:val="00631C8A"/>
    <w:rsid w:val="0065326E"/>
    <w:rsid w:val="0065401D"/>
    <w:rsid w:val="0065533C"/>
    <w:rsid w:val="00656E94"/>
    <w:rsid w:val="006627E1"/>
    <w:rsid w:val="006642B7"/>
    <w:rsid w:val="00665675"/>
    <w:rsid w:val="006664D8"/>
    <w:rsid w:val="00667748"/>
    <w:rsid w:val="006708A8"/>
    <w:rsid w:val="00670AAA"/>
    <w:rsid w:val="00672937"/>
    <w:rsid w:val="00673133"/>
    <w:rsid w:val="006738CC"/>
    <w:rsid w:val="00673CC7"/>
    <w:rsid w:val="0067763F"/>
    <w:rsid w:val="006827A0"/>
    <w:rsid w:val="00684C21"/>
    <w:rsid w:val="00690627"/>
    <w:rsid w:val="0069127C"/>
    <w:rsid w:val="00692C25"/>
    <w:rsid w:val="006A4520"/>
    <w:rsid w:val="006A45FC"/>
    <w:rsid w:val="006A5753"/>
    <w:rsid w:val="006C2186"/>
    <w:rsid w:val="006C3EDB"/>
    <w:rsid w:val="006D095F"/>
    <w:rsid w:val="006D09CB"/>
    <w:rsid w:val="006D4F08"/>
    <w:rsid w:val="006D538B"/>
    <w:rsid w:val="006D636E"/>
    <w:rsid w:val="006D7803"/>
    <w:rsid w:val="006E10C1"/>
    <w:rsid w:val="006E554F"/>
    <w:rsid w:val="006F7CCB"/>
    <w:rsid w:val="0070020D"/>
    <w:rsid w:val="00702EE9"/>
    <w:rsid w:val="00716BE2"/>
    <w:rsid w:val="00722B1C"/>
    <w:rsid w:val="00724499"/>
    <w:rsid w:val="00726010"/>
    <w:rsid w:val="00733D40"/>
    <w:rsid w:val="00736DA9"/>
    <w:rsid w:val="0074449C"/>
    <w:rsid w:val="00745C01"/>
    <w:rsid w:val="0074626B"/>
    <w:rsid w:val="00746F18"/>
    <w:rsid w:val="007501B7"/>
    <w:rsid w:val="00750DFB"/>
    <w:rsid w:val="00752705"/>
    <w:rsid w:val="00752B0C"/>
    <w:rsid w:val="00753597"/>
    <w:rsid w:val="00760373"/>
    <w:rsid w:val="00764254"/>
    <w:rsid w:val="007646A1"/>
    <w:rsid w:val="00771AEF"/>
    <w:rsid w:val="00772295"/>
    <w:rsid w:val="00773515"/>
    <w:rsid w:val="00784C30"/>
    <w:rsid w:val="007850F1"/>
    <w:rsid w:val="007852C8"/>
    <w:rsid w:val="00786600"/>
    <w:rsid w:val="007902FA"/>
    <w:rsid w:val="0079114A"/>
    <w:rsid w:val="00793200"/>
    <w:rsid w:val="00793871"/>
    <w:rsid w:val="00795C66"/>
    <w:rsid w:val="007A081E"/>
    <w:rsid w:val="007A1609"/>
    <w:rsid w:val="007A6D03"/>
    <w:rsid w:val="007A7088"/>
    <w:rsid w:val="007B03C4"/>
    <w:rsid w:val="007B0462"/>
    <w:rsid w:val="007B099A"/>
    <w:rsid w:val="007B0EC7"/>
    <w:rsid w:val="007B34D1"/>
    <w:rsid w:val="007B3E32"/>
    <w:rsid w:val="007B3F2F"/>
    <w:rsid w:val="007B476F"/>
    <w:rsid w:val="007B7315"/>
    <w:rsid w:val="007B78EB"/>
    <w:rsid w:val="007C1DF6"/>
    <w:rsid w:val="007C367D"/>
    <w:rsid w:val="007C5F8F"/>
    <w:rsid w:val="007C693C"/>
    <w:rsid w:val="007D097E"/>
    <w:rsid w:val="007E001B"/>
    <w:rsid w:val="007E1CFE"/>
    <w:rsid w:val="007E25E1"/>
    <w:rsid w:val="007E2E3C"/>
    <w:rsid w:val="007E5C48"/>
    <w:rsid w:val="007E5F0C"/>
    <w:rsid w:val="007E6676"/>
    <w:rsid w:val="007E6C75"/>
    <w:rsid w:val="007E74FC"/>
    <w:rsid w:val="007F03BB"/>
    <w:rsid w:val="007F0434"/>
    <w:rsid w:val="007F0645"/>
    <w:rsid w:val="007F219F"/>
    <w:rsid w:val="007F2771"/>
    <w:rsid w:val="007F3D1E"/>
    <w:rsid w:val="007F46FF"/>
    <w:rsid w:val="007F6A31"/>
    <w:rsid w:val="007F71AF"/>
    <w:rsid w:val="007F7741"/>
    <w:rsid w:val="007F7825"/>
    <w:rsid w:val="00800913"/>
    <w:rsid w:val="00804460"/>
    <w:rsid w:val="00805162"/>
    <w:rsid w:val="008051C0"/>
    <w:rsid w:val="00805BFF"/>
    <w:rsid w:val="0081075D"/>
    <w:rsid w:val="008133AD"/>
    <w:rsid w:val="0081467F"/>
    <w:rsid w:val="00814A34"/>
    <w:rsid w:val="00816ACA"/>
    <w:rsid w:val="00820151"/>
    <w:rsid w:val="00821B87"/>
    <w:rsid w:val="00822F3E"/>
    <w:rsid w:val="00824BDC"/>
    <w:rsid w:val="008254B8"/>
    <w:rsid w:val="00836C20"/>
    <w:rsid w:val="00836C34"/>
    <w:rsid w:val="008372B7"/>
    <w:rsid w:val="00837EE3"/>
    <w:rsid w:val="0084165C"/>
    <w:rsid w:val="00847FE3"/>
    <w:rsid w:val="00851039"/>
    <w:rsid w:val="0085189F"/>
    <w:rsid w:val="0085278B"/>
    <w:rsid w:val="00853EEA"/>
    <w:rsid w:val="008566CE"/>
    <w:rsid w:val="00857C46"/>
    <w:rsid w:val="00861212"/>
    <w:rsid w:val="00861B0D"/>
    <w:rsid w:val="00863E8C"/>
    <w:rsid w:val="00865FED"/>
    <w:rsid w:val="008660E1"/>
    <w:rsid w:val="00866567"/>
    <w:rsid w:val="00867BBF"/>
    <w:rsid w:val="00877691"/>
    <w:rsid w:val="00880246"/>
    <w:rsid w:val="00881420"/>
    <w:rsid w:val="00881ED7"/>
    <w:rsid w:val="00883317"/>
    <w:rsid w:val="008839FD"/>
    <w:rsid w:val="00883F23"/>
    <w:rsid w:val="00891D4D"/>
    <w:rsid w:val="00894238"/>
    <w:rsid w:val="00894B6A"/>
    <w:rsid w:val="008950B1"/>
    <w:rsid w:val="008A2BC2"/>
    <w:rsid w:val="008A4004"/>
    <w:rsid w:val="008A56D0"/>
    <w:rsid w:val="008A63CE"/>
    <w:rsid w:val="008A67D3"/>
    <w:rsid w:val="008B37F1"/>
    <w:rsid w:val="008B3F9F"/>
    <w:rsid w:val="008B45BE"/>
    <w:rsid w:val="008B5474"/>
    <w:rsid w:val="008B6A73"/>
    <w:rsid w:val="008C1FED"/>
    <w:rsid w:val="008C5A18"/>
    <w:rsid w:val="008C69D8"/>
    <w:rsid w:val="008C7AB1"/>
    <w:rsid w:val="008D1BA6"/>
    <w:rsid w:val="008D5499"/>
    <w:rsid w:val="008D69E6"/>
    <w:rsid w:val="008E1AD0"/>
    <w:rsid w:val="008E3AE6"/>
    <w:rsid w:val="008E6712"/>
    <w:rsid w:val="008F0AA9"/>
    <w:rsid w:val="008F2F1E"/>
    <w:rsid w:val="008F3199"/>
    <w:rsid w:val="008F534D"/>
    <w:rsid w:val="008F54FE"/>
    <w:rsid w:val="008F6398"/>
    <w:rsid w:val="008F76CB"/>
    <w:rsid w:val="00907519"/>
    <w:rsid w:val="00915963"/>
    <w:rsid w:val="00916935"/>
    <w:rsid w:val="00917F5C"/>
    <w:rsid w:val="00921550"/>
    <w:rsid w:val="009234CF"/>
    <w:rsid w:val="00925FA8"/>
    <w:rsid w:val="00930E24"/>
    <w:rsid w:val="009311FC"/>
    <w:rsid w:val="00940CB5"/>
    <w:rsid w:val="00943FB9"/>
    <w:rsid w:val="00951274"/>
    <w:rsid w:val="00953D16"/>
    <w:rsid w:val="00954BFC"/>
    <w:rsid w:val="0096013E"/>
    <w:rsid w:val="0096141F"/>
    <w:rsid w:val="00961F9F"/>
    <w:rsid w:val="009623CF"/>
    <w:rsid w:val="00962D09"/>
    <w:rsid w:val="00963A97"/>
    <w:rsid w:val="00972168"/>
    <w:rsid w:val="0097281C"/>
    <w:rsid w:val="0097314D"/>
    <w:rsid w:val="009756E3"/>
    <w:rsid w:val="0097668B"/>
    <w:rsid w:val="00982BC0"/>
    <w:rsid w:val="00993C2D"/>
    <w:rsid w:val="009A36A9"/>
    <w:rsid w:val="009A5CC1"/>
    <w:rsid w:val="009A75D4"/>
    <w:rsid w:val="009B2595"/>
    <w:rsid w:val="009B2C10"/>
    <w:rsid w:val="009C05D4"/>
    <w:rsid w:val="009C1CE3"/>
    <w:rsid w:val="009C32EC"/>
    <w:rsid w:val="009C467A"/>
    <w:rsid w:val="009D3F26"/>
    <w:rsid w:val="009D4454"/>
    <w:rsid w:val="009D4547"/>
    <w:rsid w:val="009E0380"/>
    <w:rsid w:val="009E1794"/>
    <w:rsid w:val="009E339C"/>
    <w:rsid w:val="009E7D8E"/>
    <w:rsid w:val="009F6CB9"/>
    <w:rsid w:val="00A02032"/>
    <w:rsid w:val="00A07FE5"/>
    <w:rsid w:val="00A10B9B"/>
    <w:rsid w:val="00A133CD"/>
    <w:rsid w:val="00A13CCD"/>
    <w:rsid w:val="00A16D51"/>
    <w:rsid w:val="00A23166"/>
    <w:rsid w:val="00A26C26"/>
    <w:rsid w:val="00A30CDC"/>
    <w:rsid w:val="00A33569"/>
    <w:rsid w:val="00A34392"/>
    <w:rsid w:val="00A36037"/>
    <w:rsid w:val="00A4137C"/>
    <w:rsid w:val="00A414D2"/>
    <w:rsid w:val="00A45331"/>
    <w:rsid w:val="00A46273"/>
    <w:rsid w:val="00A47A86"/>
    <w:rsid w:val="00A527C7"/>
    <w:rsid w:val="00A57D50"/>
    <w:rsid w:val="00A57D82"/>
    <w:rsid w:val="00A60B62"/>
    <w:rsid w:val="00A615DA"/>
    <w:rsid w:val="00A61FE6"/>
    <w:rsid w:val="00A633A9"/>
    <w:rsid w:val="00A6536C"/>
    <w:rsid w:val="00A73148"/>
    <w:rsid w:val="00A73C7F"/>
    <w:rsid w:val="00A804BE"/>
    <w:rsid w:val="00A80A54"/>
    <w:rsid w:val="00A94F97"/>
    <w:rsid w:val="00AA2D52"/>
    <w:rsid w:val="00AA5B36"/>
    <w:rsid w:val="00AA70A6"/>
    <w:rsid w:val="00AB072E"/>
    <w:rsid w:val="00AB0EA6"/>
    <w:rsid w:val="00AB6A85"/>
    <w:rsid w:val="00AB79E6"/>
    <w:rsid w:val="00AC245D"/>
    <w:rsid w:val="00AC5077"/>
    <w:rsid w:val="00AC552F"/>
    <w:rsid w:val="00AD0389"/>
    <w:rsid w:val="00AD178D"/>
    <w:rsid w:val="00AD2482"/>
    <w:rsid w:val="00AD47EB"/>
    <w:rsid w:val="00AD58B6"/>
    <w:rsid w:val="00AD62AD"/>
    <w:rsid w:val="00AD6F6E"/>
    <w:rsid w:val="00AE0F3F"/>
    <w:rsid w:val="00AE30EF"/>
    <w:rsid w:val="00AF034E"/>
    <w:rsid w:val="00AF4437"/>
    <w:rsid w:val="00AF7D6C"/>
    <w:rsid w:val="00B00178"/>
    <w:rsid w:val="00B012D0"/>
    <w:rsid w:val="00B01382"/>
    <w:rsid w:val="00B03090"/>
    <w:rsid w:val="00B03685"/>
    <w:rsid w:val="00B04202"/>
    <w:rsid w:val="00B04ACF"/>
    <w:rsid w:val="00B077A2"/>
    <w:rsid w:val="00B11F63"/>
    <w:rsid w:val="00B13D96"/>
    <w:rsid w:val="00B15D2F"/>
    <w:rsid w:val="00B1689B"/>
    <w:rsid w:val="00B217FF"/>
    <w:rsid w:val="00B23285"/>
    <w:rsid w:val="00B270D7"/>
    <w:rsid w:val="00B328B8"/>
    <w:rsid w:val="00B33258"/>
    <w:rsid w:val="00B45AA9"/>
    <w:rsid w:val="00B51B1D"/>
    <w:rsid w:val="00B53002"/>
    <w:rsid w:val="00B54616"/>
    <w:rsid w:val="00B5479A"/>
    <w:rsid w:val="00B55DFB"/>
    <w:rsid w:val="00B5648B"/>
    <w:rsid w:val="00B61572"/>
    <w:rsid w:val="00B616CE"/>
    <w:rsid w:val="00B61AF8"/>
    <w:rsid w:val="00B62DD5"/>
    <w:rsid w:val="00B6493E"/>
    <w:rsid w:val="00B67811"/>
    <w:rsid w:val="00B73080"/>
    <w:rsid w:val="00B76C99"/>
    <w:rsid w:val="00B77785"/>
    <w:rsid w:val="00B80837"/>
    <w:rsid w:val="00B80AF8"/>
    <w:rsid w:val="00B83883"/>
    <w:rsid w:val="00B917A8"/>
    <w:rsid w:val="00B925F0"/>
    <w:rsid w:val="00B9692A"/>
    <w:rsid w:val="00B97841"/>
    <w:rsid w:val="00BA03BA"/>
    <w:rsid w:val="00BB02BA"/>
    <w:rsid w:val="00BB59CA"/>
    <w:rsid w:val="00BC62D1"/>
    <w:rsid w:val="00BC7F4A"/>
    <w:rsid w:val="00BD158D"/>
    <w:rsid w:val="00BD209B"/>
    <w:rsid w:val="00BE06D5"/>
    <w:rsid w:val="00BE444A"/>
    <w:rsid w:val="00BE4739"/>
    <w:rsid w:val="00BE6FDD"/>
    <w:rsid w:val="00BE77E9"/>
    <w:rsid w:val="00BF18E9"/>
    <w:rsid w:val="00C03768"/>
    <w:rsid w:val="00C06BD1"/>
    <w:rsid w:val="00C07C0B"/>
    <w:rsid w:val="00C11EEA"/>
    <w:rsid w:val="00C14392"/>
    <w:rsid w:val="00C1505A"/>
    <w:rsid w:val="00C2168A"/>
    <w:rsid w:val="00C22DFE"/>
    <w:rsid w:val="00C2397F"/>
    <w:rsid w:val="00C25043"/>
    <w:rsid w:val="00C31218"/>
    <w:rsid w:val="00C32A80"/>
    <w:rsid w:val="00C32D40"/>
    <w:rsid w:val="00C33999"/>
    <w:rsid w:val="00C44DA2"/>
    <w:rsid w:val="00C45E64"/>
    <w:rsid w:val="00C5376C"/>
    <w:rsid w:val="00C62D5F"/>
    <w:rsid w:val="00C726C7"/>
    <w:rsid w:val="00C750B1"/>
    <w:rsid w:val="00C75521"/>
    <w:rsid w:val="00C77E7B"/>
    <w:rsid w:val="00C8105F"/>
    <w:rsid w:val="00C837F3"/>
    <w:rsid w:val="00C84601"/>
    <w:rsid w:val="00C84B96"/>
    <w:rsid w:val="00C93605"/>
    <w:rsid w:val="00C942DB"/>
    <w:rsid w:val="00C96377"/>
    <w:rsid w:val="00CA02B3"/>
    <w:rsid w:val="00CA3A02"/>
    <w:rsid w:val="00CB0B61"/>
    <w:rsid w:val="00CB1DBB"/>
    <w:rsid w:val="00CB2026"/>
    <w:rsid w:val="00CB4C47"/>
    <w:rsid w:val="00CB711E"/>
    <w:rsid w:val="00CC052D"/>
    <w:rsid w:val="00CC2D93"/>
    <w:rsid w:val="00CC4EAD"/>
    <w:rsid w:val="00CC56F1"/>
    <w:rsid w:val="00CC65AA"/>
    <w:rsid w:val="00CD2492"/>
    <w:rsid w:val="00CD311C"/>
    <w:rsid w:val="00CD4EF9"/>
    <w:rsid w:val="00CE7071"/>
    <w:rsid w:val="00CF1000"/>
    <w:rsid w:val="00CF55AD"/>
    <w:rsid w:val="00CF62F8"/>
    <w:rsid w:val="00D1255C"/>
    <w:rsid w:val="00D13B2A"/>
    <w:rsid w:val="00D1693F"/>
    <w:rsid w:val="00D21A8A"/>
    <w:rsid w:val="00D24664"/>
    <w:rsid w:val="00D248E3"/>
    <w:rsid w:val="00D2565A"/>
    <w:rsid w:val="00D3020C"/>
    <w:rsid w:val="00D30DB5"/>
    <w:rsid w:val="00D338CD"/>
    <w:rsid w:val="00D33A39"/>
    <w:rsid w:val="00D34AF2"/>
    <w:rsid w:val="00D41787"/>
    <w:rsid w:val="00D42C2D"/>
    <w:rsid w:val="00D45D17"/>
    <w:rsid w:val="00D46BF5"/>
    <w:rsid w:val="00D62D83"/>
    <w:rsid w:val="00D638AE"/>
    <w:rsid w:val="00D650CA"/>
    <w:rsid w:val="00D677D9"/>
    <w:rsid w:val="00D72163"/>
    <w:rsid w:val="00D750D3"/>
    <w:rsid w:val="00D8067B"/>
    <w:rsid w:val="00D81E31"/>
    <w:rsid w:val="00D83CB9"/>
    <w:rsid w:val="00D84002"/>
    <w:rsid w:val="00D85738"/>
    <w:rsid w:val="00D85E61"/>
    <w:rsid w:val="00D94DB5"/>
    <w:rsid w:val="00DA24E3"/>
    <w:rsid w:val="00DA3C42"/>
    <w:rsid w:val="00DA4BD6"/>
    <w:rsid w:val="00DA5FC1"/>
    <w:rsid w:val="00DB49C9"/>
    <w:rsid w:val="00DB79AB"/>
    <w:rsid w:val="00DC2CC1"/>
    <w:rsid w:val="00DC73A4"/>
    <w:rsid w:val="00DC784C"/>
    <w:rsid w:val="00DD1D05"/>
    <w:rsid w:val="00DD36D6"/>
    <w:rsid w:val="00DD6494"/>
    <w:rsid w:val="00DD7BEA"/>
    <w:rsid w:val="00DE0276"/>
    <w:rsid w:val="00DE168E"/>
    <w:rsid w:val="00DE4AA4"/>
    <w:rsid w:val="00DE5922"/>
    <w:rsid w:val="00DF0E75"/>
    <w:rsid w:val="00DF4E5B"/>
    <w:rsid w:val="00DF5BE4"/>
    <w:rsid w:val="00DF6459"/>
    <w:rsid w:val="00E0607D"/>
    <w:rsid w:val="00E11033"/>
    <w:rsid w:val="00E1139E"/>
    <w:rsid w:val="00E125EE"/>
    <w:rsid w:val="00E12B1C"/>
    <w:rsid w:val="00E132B0"/>
    <w:rsid w:val="00E149AE"/>
    <w:rsid w:val="00E14F8F"/>
    <w:rsid w:val="00E1587B"/>
    <w:rsid w:val="00E17FA9"/>
    <w:rsid w:val="00E227F3"/>
    <w:rsid w:val="00E25FC7"/>
    <w:rsid w:val="00E260B3"/>
    <w:rsid w:val="00E27027"/>
    <w:rsid w:val="00E2770A"/>
    <w:rsid w:val="00E3091E"/>
    <w:rsid w:val="00E31FBD"/>
    <w:rsid w:val="00E377BF"/>
    <w:rsid w:val="00E42310"/>
    <w:rsid w:val="00E4473B"/>
    <w:rsid w:val="00E47C1C"/>
    <w:rsid w:val="00E5140E"/>
    <w:rsid w:val="00E521DA"/>
    <w:rsid w:val="00E524EB"/>
    <w:rsid w:val="00E55631"/>
    <w:rsid w:val="00E5618C"/>
    <w:rsid w:val="00E56412"/>
    <w:rsid w:val="00E61977"/>
    <w:rsid w:val="00E633E2"/>
    <w:rsid w:val="00E66AA6"/>
    <w:rsid w:val="00E67BFD"/>
    <w:rsid w:val="00E708BE"/>
    <w:rsid w:val="00E71AFD"/>
    <w:rsid w:val="00E73476"/>
    <w:rsid w:val="00E7650F"/>
    <w:rsid w:val="00E76B06"/>
    <w:rsid w:val="00E76B27"/>
    <w:rsid w:val="00E840D6"/>
    <w:rsid w:val="00E84F7A"/>
    <w:rsid w:val="00E851EC"/>
    <w:rsid w:val="00E8737F"/>
    <w:rsid w:val="00E916FE"/>
    <w:rsid w:val="00E91DF5"/>
    <w:rsid w:val="00E95C96"/>
    <w:rsid w:val="00EA0B98"/>
    <w:rsid w:val="00EA1B6D"/>
    <w:rsid w:val="00EA3991"/>
    <w:rsid w:val="00EA48B1"/>
    <w:rsid w:val="00EA5FA8"/>
    <w:rsid w:val="00EB1206"/>
    <w:rsid w:val="00EB269F"/>
    <w:rsid w:val="00EB53C9"/>
    <w:rsid w:val="00EC022B"/>
    <w:rsid w:val="00EC19F6"/>
    <w:rsid w:val="00EC5E70"/>
    <w:rsid w:val="00ED208F"/>
    <w:rsid w:val="00ED46CE"/>
    <w:rsid w:val="00ED6844"/>
    <w:rsid w:val="00ED7C53"/>
    <w:rsid w:val="00EE2D05"/>
    <w:rsid w:val="00EE739C"/>
    <w:rsid w:val="00EF0DCF"/>
    <w:rsid w:val="00EF16F5"/>
    <w:rsid w:val="00EF4ED4"/>
    <w:rsid w:val="00F02452"/>
    <w:rsid w:val="00F02A9F"/>
    <w:rsid w:val="00F02F3C"/>
    <w:rsid w:val="00F11F6A"/>
    <w:rsid w:val="00F141D1"/>
    <w:rsid w:val="00F144D0"/>
    <w:rsid w:val="00F1557F"/>
    <w:rsid w:val="00F17737"/>
    <w:rsid w:val="00F22422"/>
    <w:rsid w:val="00F22446"/>
    <w:rsid w:val="00F22470"/>
    <w:rsid w:val="00F22489"/>
    <w:rsid w:val="00F262C0"/>
    <w:rsid w:val="00F26983"/>
    <w:rsid w:val="00F27DA8"/>
    <w:rsid w:val="00F31048"/>
    <w:rsid w:val="00F3133B"/>
    <w:rsid w:val="00F3458C"/>
    <w:rsid w:val="00F350BF"/>
    <w:rsid w:val="00F41B4E"/>
    <w:rsid w:val="00F4324B"/>
    <w:rsid w:val="00F553F3"/>
    <w:rsid w:val="00F6009D"/>
    <w:rsid w:val="00F63EE0"/>
    <w:rsid w:val="00F728EE"/>
    <w:rsid w:val="00F72DA0"/>
    <w:rsid w:val="00F743B6"/>
    <w:rsid w:val="00F80F30"/>
    <w:rsid w:val="00F81791"/>
    <w:rsid w:val="00F81EA2"/>
    <w:rsid w:val="00F828EA"/>
    <w:rsid w:val="00F83160"/>
    <w:rsid w:val="00F83953"/>
    <w:rsid w:val="00F84236"/>
    <w:rsid w:val="00F8745E"/>
    <w:rsid w:val="00F87972"/>
    <w:rsid w:val="00F87BD5"/>
    <w:rsid w:val="00F87E76"/>
    <w:rsid w:val="00F95B8F"/>
    <w:rsid w:val="00F9677B"/>
    <w:rsid w:val="00FA0E5C"/>
    <w:rsid w:val="00FA47AE"/>
    <w:rsid w:val="00FB2728"/>
    <w:rsid w:val="00FB6770"/>
    <w:rsid w:val="00FB749E"/>
    <w:rsid w:val="00FC1353"/>
    <w:rsid w:val="00FC324E"/>
    <w:rsid w:val="00FC6292"/>
    <w:rsid w:val="00FD030E"/>
    <w:rsid w:val="00FD1FCD"/>
    <w:rsid w:val="00FD4F29"/>
    <w:rsid w:val="00FD5E36"/>
    <w:rsid w:val="00FD7D8B"/>
    <w:rsid w:val="00FE3EF6"/>
    <w:rsid w:val="00FE4D8A"/>
    <w:rsid w:val="00FE6A27"/>
    <w:rsid w:val="00FF2153"/>
    <w:rsid w:val="00FF3AD6"/>
    <w:rsid w:val="00FF3E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261BCEEF"/>
  <w15:docId w15:val="{48E343FF-CE4D-4DD8-93E5-61DEA8ED08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D7D8B"/>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uiPriority w:val="99"/>
    <w:rsid w:val="005A7669"/>
    <w:pPr>
      <w:widowControl w:val="0"/>
      <w:autoSpaceDE w:val="0"/>
      <w:autoSpaceDN w:val="0"/>
    </w:pPr>
    <w:rPr>
      <w:rFonts w:eastAsia="Times New Roman" w:cs="Calibri"/>
      <w:sz w:val="22"/>
    </w:rPr>
  </w:style>
  <w:style w:type="paragraph" w:customStyle="1" w:styleId="ConsPlusNonformat">
    <w:name w:val="ConsPlusNonformat"/>
    <w:uiPriority w:val="99"/>
    <w:rsid w:val="005A7669"/>
    <w:pPr>
      <w:widowControl w:val="0"/>
      <w:autoSpaceDE w:val="0"/>
      <w:autoSpaceDN w:val="0"/>
    </w:pPr>
    <w:rPr>
      <w:rFonts w:ascii="Courier New" w:eastAsia="Times New Roman" w:hAnsi="Courier New" w:cs="Courier New"/>
    </w:rPr>
  </w:style>
  <w:style w:type="paragraph" w:customStyle="1" w:styleId="ConsPlusTitle">
    <w:name w:val="ConsPlusTitle"/>
    <w:uiPriority w:val="99"/>
    <w:rsid w:val="005A7669"/>
    <w:pPr>
      <w:widowControl w:val="0"/>
      <w:autoSpaceDE w:val="0"/>
      <w:autoSpaceDN w:val="0"/>
    </w:pPr>
    <w:rPr>
      <w:rFonts w:eastAsia="Times New Roman" w:cs="Calibri"/>
      <w:b/>
      <w:sz w:val="22"/>
    </w:rPr>
  </w:style>
  <w:style w:type="paragraph" w:customStyle="1" w:styleId="ConsPlusCell">
    <w:name w:val="ConsPlusCell"/>
    <w:uiPriority w:val="99"/>
    <w:rsid w:val="005A7669"/>
    <w:pPr>
      <w:widowControl w:val="0"/>
      <w:autoSpaceDE w:val="0"/>
      <w:autoSpaceDN w:val="0"/>
    </w:pPr>
    <w:rPr>
      <w:rFonts w:ascii="Courier New" w:eastAsia="Times New Roman" w:hAnsi="Courier New" w:cs="Courier New"/>
    </w:rPr>
  </w:style>
  <w:style w:type="paragraph" w:customStyle="1" w:styleId="ConsPlusDocList">
    <w:name w:val="ConsPlusDocList"/>
    <w:uiPriority w:val="99"/>
    <w:rsid w:val="005A7669"/>
    <w:pPr>
      <w:widowControl w:val="0"/>
      <w:autoSpaceDE w:val="0"/>
      <w:autoSpaceDN w:val="0"/>
    </w:pPr>
    <w:rPr>
      <w:rFonts w:eastAsia="Times New Roman" w:cs="Calibri"/>
      <w:sz w:val="22"/>
    </w:rPr>
  </w:style>
  <w:style w:type="paragraph" w:customStyle="1" w:styleId="ConsPlusTitlePage">
    <w:name w:val="ConsPlusTitlePage"/>
    <w:uiPriority w:val="99"/>
    <w:rsid w:val="005A7669"/>
    <w:pPr>
      <w:widowControl w:val="0"/>
      <w:autoSpaceDE w:val="0"/>
      <w:autoSpaceDN w:val="0"/>
    </w:pPr>
    <w:rPr>
      <w:rFonts w:ascii="Tahoma" w:eastAsia="Times New Roman" w:hAnsi="Tahoma" w:cs="Tahoma"/>
    </w:rPr>
  </w:style>
  <w:style w:type="paragraph" w:customStyle="1" w:styleId="ConsPlusJurTerm">
    <w:name w:val="ConsPlusJurTerm"/>
    <w:uiPriority w:val="99"/>
    <w:rsid w:val="005A7669"/>
    <w:pPr>
      <w:widowControl w:val="0"/>
      <w:autoSpaceDE w:val="0"/>
      <w:autoSpaceDN w:val="0"/>
    </w:pPr>
    <w:rPr>
      <w:rFonts w:ascii="Tahoma" w:eastAsia="Times New Roman" w:hAnsi="Tahoma" w:cs="Tahoma"/>
      <w:sz w:val="26"/>
    </w:rPr>
  </w:style>
  <w:style w:type="paragraph" w:customStyle="1" w:styleId="ConsPlusTextList">
    <w:name w:val="ConsPlusTextList"/>
    <w:uiPriority w:val="99"/>
    <w:rsid w:val="005A7669"/>
    <w:pPr>
      <w:widowControl w:val="0"/>
      <w:autoSpaceDE w:val="0"/>
      <w:autoSpaceDN w:val="0"/>
    </w:pPr>
    <w:rPr>
      <w:rFonts w:ascii="Arial" w:eastAsia="Times New Roman" w:hAnsi="Arial" w:cs="Arial"/>
    </w:rPr>
  </w:style>
  <w:style w:type="paragraph" w:styleId="a3">
    <w:name w:val="header"/>
    <w:basedOn w:val="a"/>
    <w:link w:val="a4"/>
    <w:uiPriority w:val="99"/>
    <w:rsid w:val="004B2397"/>
    <w:pPr>
      <w:tabs>
        <w:tab w:val="center" w:pos="4153"/>
        <w:tab w:val="right" w:pos="8306"/>
      </w:tabs>
      <w:spacing w:after="0" w:line="240" w:lineRule="auto"/>
    </w:pPr>
    <w:rPr>
      <w:rFonts w:ascii="Times New Roman" w:hAnsi="Times New Roman"/>
      <w:sz w:val="20"/>
      <w:szCs w:val="20"/>
      <w:lang w:eastAsia="ru-RU"/>
    </w:rPr>
  </w:style>
  <w:style w:type="character" w:customStyle="1" w:styleId="a4">
    <w:name w:val="Верхний колонтитул Знак"/>
    <w:link w:val="a3"/>
    <w:uiPriority w:val="99"/>
    <w:locked/>
    <w:rsid w:val="004B2397"/>
    <w:rPr>
      <w:rFonts w:ascii="Times New Roman" w:hAnsi="Times New Roman"/>
      <w:sz w:val="20"/>
      <w:lang w:eastAsia="ru-RU"/>
    </w:rPr>
  </w:style>
  <w:style w:type="paragraph" w:styleId="a5">
    <w:name w:val="Balloon Text"/>
    <w:basedOn w:val="a"/>
    <w:link w:val="a6"/>
    <w:uiPriority w:val="99"/>
    <w:semiHidden/>
    <w:rsid w:val="00EC19F6"/>
    <w:pPr>
      <w:spacing w:after="0" w:line="240" w:lineRule="auto"/>
    </w:pPr>
    <w:rPr>
      <w:rFonts w:ascii="Segoe UI" w:hAnsi="Segoe UI"/>
      <w:sz w:val="18"/>
      <w:szCs w:val="18"/>
      <w:lang w:eastAsia="ru-RU"/>
    </w:rPr>
  </w:style>
  <w:style w:type="character" w:customStyle="1" w:styleId="a6">
    <w:name w:val="Текст выноски Знак"/>
    <w:link w:val="a5"/>
    <w:uiPriority w:val="99"/>
    <w:semiHidden/>
    <w:locked/>
    <w:rsid w:val="00EC19F6"/>
    <w:rPr>
      <w:rFonts w:ascii="Segoe UI" w:hAnsi="Segoe UI"/>
      <w:sz w:val="18"/>
    </w:rPr>
  </w:style>
  <w:style w:type="character" w:styleId="a7">
    <w:name w:val="annotation reference"/>
    <w:uiPriority w:val="99"/>
    <w:semiHidden/>
    <w:rsid w:val="00CC052D"/>
    <w:rPr>
      <w:rFonts w:cs="Times New Roman"/>
      <w:sz w:val="16"/>
    </w:rPr>
  </w:style>
  <w:style w:type="paragraph" w:styleId="a8">
    <w:name w:val="annotation text"/>
    <w:basedOn w:val="a"/>
    <w:link w:val="a9"/>
    <w:uiPriority w:val="99"/>
    <w:rsid w:val="00CC052D"/>
    <w:rPr>
      <w:sz w:val="20"/>
      <w:szCs w:val="20"/>
    </w:rPr>
  </w:style>
  <w:style w:type="character" w:customStyle="1" w:styleId="a9">
    <w:name w:val="Текст примечания Знак"/>
    <w:link w:val="a8"/>
    <w:uiPriority w:val="99"/>
    <w:locked/>
    <w:rsid w:val="00CC052D"/>
    <w:rPr>
      <w:sz w:val="20"/>
      <w:lang w:eastAsia="en-US"/>
    </w:rPr>
  </w:style>
  <w:style w:type="paragraph" w:styleId="aa">
    <w:name w:val="annotation subject"/>
    <w:basedOn w:val="a8"/>
    <w:next w:val="a8"/>
    <w:link w:val="ab"/>
    <w:uiPriority w:val="99"/>
    <w:semiHidden/>
    <w:rsid w:val="00CC052D"/>
    <w:rPr>
      <w:b/>
      <w:bCs/>
    </w:rPr>
  </w:style>
  <w:style w:type="character" w:customStyle="1" w:styleId="ab">
    <w:name w:val="Тема примечания Знак"/>
    <w:link w:val="aa"/>
    <w:uiPriority w:val="99"/>
    <w:semiHidden/>
    <w:locked/>
    <w:rsid w:val="00CC052D"/>
    <w:rPr>
      <w:b/>
      <w:sz w:val="20"/>
      <w:lang w:eastAsia="en-US"/>
    </w:rPr>
  </w:style>
  <w:style w:type="character" w:customStyle="1" w:styleId="ac">
    <w:name w:val="Нижний колонтитул Знак"/>
    <w:link w:val="ad"/>
    <w:uiPriority w:val="99"/>
    <w:semiHidden/>
    <w:locked/>
    <w:rsid w:val="000D5CBB"/>
    <w:rPr>
      <w:rFonts w:eastAsia="Times New Roman"/>
      <w:sz w:val="22"/>
    </w:rPr>
  </w:style>
  <w:style w:type="paragraph" w:styleId="ad">
    <w:name w:val="footer"/>
    <w:basedOn w:val="a"/>
    <w:link w:val="ac"/>
    <w:uiPriority w:val="99"/>
    <w:semiHidden/>
    <w:rsid w:val="000D5CBB"/>
    <w:pPr>
      <w:tabs>
        <w:tab w:val="center" w:pos="4677"/>
        <w:tab w:val="right" w:pos="9355"/>
      </w:tabs>
    </w:pPr>
    <w:rPr>
      <w:rFonts w:eastAsia="Times New Roman"/>
      <w:lang w:eastAsia="ru-RU"/>
    </w:rPr>
  </w:style>
  <w:style w:type="character" w:customStyle="1" w:styleId="FooterChar1">
    <w:name w:val="Footer Char1"/>
    <w:uiPriority w:val="99"/>
    <w:semiHidden/>
    <w:rsid w:val="00204A53"/>
    <w:rPr>
      <w:lang w:eastAsia="en-US"/>
    </w:rPr>
  </w:style>
  <w:style w:type="table" w:styleId="ae">
    <w:name w:val="Table Grid"/>
    <w:basedOn w:val="a1"/>
    <w:uiPriority w:val="99"/>
    <w:locked/>
    <w:rsid w:val="000D5CBB"/>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Normal (Web)"/>
    <w:basedOn w:val="a"/>
    <w:rsid w:val="000D5CBB"/>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f0">
    <w:name w:val="Другое_"/>
    <w:link w:val="af1"/>
    <w:uiPriority w:val="99"/>
    <w:locked/>
    <w:rsid w:val="000D5CBB"/>
    <w:rPr>
      <w:rFonts w:ascii="Times New Roman" w:hAnsi="Times New Roman"/>
      <w:sz w:val="26"/>
    </w:rPr>
  </w:style>
  <w:style w:type="paragraph" w:customStyle="1" w:styleId="af1">
    <w:name w:val="Другое"/>
    <w:basedOn w:val="a"/>
    <w:link w:val="af0"/>
    <w:uiPriority w:val="99"/>
    <w:rsid w:val="000D5CBB"/>
    <w:pPr>
      <w:widowControl w:val="0"/>
      <w:spacing w:after="0" w:line="240" w:lineRule="auto"/>
    </w:pPr>
    <w:rPr>
      <w:rFonts w:ascii="Times New Roman" w:eastAsia="Times New Roman" w:hAnsi="Times New Roman"/>
      <w:sz w:val="26"/>
      <w:szCs w:val="26"/>
      <w:lang w:eastAsia="ru-RU"/>
    </w:rPr>
  </w:style>
  <w:style w:type="character" w:customStyle="1" w:styleId="e24kjd">
    <w:name w:val="e24kjd"/>
    <w:uiPriority w:val="99"/>
    <w:rsid w:val="000D5CBB"/>
  </w:style>
  <w:style w:type="character" w:customStyle="1" w:styleId="searchtext">
    <w:name w:val="searchtext"/>
    <w:uiPriority w:val="99"/>
    <w:rsid w:val="000D5CBB"/>
  </w:style>
  <w:style w:type="paragraph" w:styleId="af2">
    <w:name w:val="List Paragraph"/>
    <w:basedOn w:val="a"/>
    <w:uiPriority w:val="99"/>
    <w:qFormat/>
    <w:rsid w:val="000D5CBB"/>
    <w:pPr>
      <w:ind w:left="720"/>
      <w:contextualSpacing/>
    </w:pPr>
  </w:style>
  <w:style w:type="paragraph" w:styleId="af3">
    <w:name w:val="caption"/>
    <w:basedOn w:val="a"/>
    <w:next w:val="a"/>
    <w:uiPriority w:val="99"/>
    <w:qFormat/>
    <w:locked/>
    <w:rsid w:val="000D5CBB"/>
    <w:pPr>
      <w:spacing w:line="240" w:lineRule="auto"/>
    </w:pPr>
    <w:rPr>
      <w:rFonts w:eastAsia="Times New Roman"/>
      <w:b/>
      <w:bCs/>
      <w:color w:val="4F81BD"/>
      <w:sz w:val="18"/>
      <w:szCs w:val="18"/>
      <w:lang w:eastAsia="ru-RU"/>
    </w:rPr>
  </w:style>
  <w:style w:type="character" w:styleId="af4">
    <w:name w:val="Hyperlink"/>
    <w:basedOn w:val="a0"/>
    <w:uiPriority w:val="99"/>
    <w:semiHidden/>
    <w:unhideWhenUsed/>
    <w:rsid w:val="008B547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4778233">
      <w:bodyDiv w:val="1"/>
      <w:marLeft w:val="0"/>
      <w:marRight w:val="0"/>
      <w:marTop w:val="0"/>
      <w:marBottom w:val="0"/>
      <w:divBdr>
        <w:top w:val="none" w:sz="0" w:space="0" w:color="auto"/>
        <w:left w:val="none" w:sz="0" w:space="0" w:color="auto"/>
        <w:bottom w:val="none" w:sz="0" w:space="0" w:color="auto"/>
        <w:right w:val="none" w:sz="0" w:space="0" w:color="auto"/>
      </w:divBdr>
    </w:div>
    <w:div w:id="472910686">
      <w:bodyDiv w:val="1"/>
      <w:marLeft w:val="0"/>
      <w:marRight w:val="0"/>
      <w:marTop w:val="0"/>
      <w:marBottom w:val="0"/>
      <w:divBdr>
        <w:top w:val="none" w:sz="0" w:space="0" w:color="auto"/>
        <w:left w:val="none" w:sz="0" w:space="0" w:color="auto"/>
        <w:bottom w:val="none" w:sz="0" w:space="0" w:color="auto"/>
        <w:right w:val="none" w:sz="0" w:space="0" w:color="auto"/>
      </w:divBdr>
    </w:div>
    <w:div w:id="830218594">
      <w:bodyDiv w:val="1"/>
      <w:marLeft w:val="0"/>
      <w:marRight w:val="0"/>
      <w:marTop w:val="0"/>
      <w:marBottom w:val="0"/>
      <w:divBdr>
        <w:top w:val="none" w:sz="0" w:space="0" w:color="auto"/>
        <w:left w:val="none" w:sz="0" w:space="0" w:color="auto"/>
        <w:bottom w:val="none" w:sz="0" w:space="0" w:color="auto"/>
        <w:right w:val="none" w:sz="0" w:space="0" w:color="auto"/>
      </w:divBdr>
    </w:div>
    <w:div w:id="931400990">
      <w:bodyDiv w:val="1"/>
      <w:marLeft w:val="0"/>
      <w:marRight w:val="0"/>
      <w:marTop w:val="0"/>
      <w:marBottom w:val="0"/>
      <w:divBdr>
        <w:top w:val="none" w:sz="0" w:space="0" w:color="auto"/>
        <w:left w:val="none" w:sz="0" w:space="0" w:color="auto"/>
        <w:bottom w:val="none" w:sz="0" w:space="0" w:color="auto"/>
        <w:right w:val="none" w:sz="0" w:space="0" w:color="auto"/>
      </w:divBdr>
    </w:div>
    <w:div w:id="1335186140">
      <w:bodyDiv w:val="1"/>
      <w:marLeft w:val="0"/>
      <w:marRight w:val="0"/>
      <w:marTop w:val="0"/>
      <w:marBottom w:val="0"/>
      <w:divBdr>
        <w:top w:val="none" w:sz="0" w:space="0" w:color="auto"/>
        <w:left w:val="none" w:sz="0" w:space="0" w:color="auto"/>
        <w:bottom w:val="none" w:sz="0" w:space="0" w:color="auto"/>
        <w:right w:val="none" w:sz="0" w:space="0" w:color="auto"/>
      </w:divBdr>
    </w:div>
    <w:div w:id="1621178761">
      <w:bodyDiv w:val="1"/>
      <w:marLeft w:val="0"/>
      <w:marRight w:val="0"/>
      <w:marTop w:val="0"/>
      <w:marBottom w:val="0"/>
      <w:divBdr>
        <w:top w:val="none" w:sz="0" w:space="0" w:color="auto"/>
        <w:left w:val="none" w:sz="0" w:space="0" w:color="auto"/>
        <w:bottom w:val="none" w:sz="0" w:space="0" w:color="auto"/>
        <w:right w:val="none" w:sz="0" w:space="0" w:color="auto"/>
      </w:divBdr>
    </w:div>
    <w:div w:id="1951735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84440201495CC7CF4E9A61AD5A46C9EE691F56BEFC78043A4FA03BC35E1BDAF467065B0FECE323F8E16A83D3E7267D7405E73A3320A5476399BA3522J8HFL" TargetMode="External"/><Relationship Id="rId13" Type="http://schemas.openxmlformats.org/officeDocument/2006/relationships/hyperlink" Target="consultantplus://offline/ref=84440201495CC7CF4E9A61AD5A46C9EE691F56BEFC780E3E45A23BC35E1BDAF467065B0FECE323F8E16A82D2E4267D7405E73A3320A5476399BA3522J8HFL" TargetMode="External"/><Relationship Id="rId18" Type="http://schemas.openxmlformats.org/officeDocument/2006/relationships/hyperlink" Target="https://login.consultant.ru/link/?req=doc&amp;base=LAW&amp;n=79570&amp;date=11.10.2024" TargetMode="External"/><Relationship Id="rId26" Type="http://schemas.openxmlformats.org/officeDocument/2006/relationships/hyperlink" Target="consultantplus://offline/ref=84440201495CC7CF4E9A7FA04C2A97E2691008B0FE710D6E11F33D94014BDCA127465D5AAFA62EF9E961D784A278242743AC37353CB94765J8H7L" TargetMode="External"/><Relationship Id="rId3" Type="http://schemas.openxmlformats.org/officeDocument/2006/relationships/settings" Target="settings.xml"/><Relationship Id="rId21" Type="http://schemas.openxmlformats.org/officeDocument/2006/relationships/hyperlink" Target="consultantplus://offline/ref=84440201495CC7CF4E9A7FA04C2A97E2691008B0FE710D6E11F33D94014BDCA127465D5AAFA52BFBE661D784A278242743AC37353CB94765J8H7L" TargetMode="External"/><Relationship Id="rId7" Type="http://schemas.openxmlformats.org/officeDocument/2006/relationships/hyperlink" Target="consultantplus://offline/ref=84440201495CC7CF4E9A7FA04C2A97E2691008B0FE710D6E11F33D94014BDCA127465D5AAFA727FEE661D784A278242743AC37353CB94765J8H7L" TargetMode="External"/><Relationship Id="rId12" Type="http://schemas.openxmlformats.org/officeDocument/2006/relationships/hyperlink" Target="consultantplus://offline/ref=84440201495CC7CF4E9A61AD5A46C9EE691F56BEFB7E003B4CAC66C95642D6F660090418EBAA2FF9E16A81DDED79786114BF35333CBB437985B837J2H0L" TargetMode="External"/><Relationship Id="rId17" Type="http://schemas.openxmlformats.org/officeDocument/2006/relationships/hyperlink" Target="https://login.consultant.ru/link/?req=doc&amp;base=LAW&amp;n=84164&amp;date=11.10.2024" TargetMode="External"/><Relationship Id="rId25" Type="http://schemas.openxmlformats.org/officeDocument/2006/relationships/hyperlink" Target="consultantplus://offline/ref=84440201495CC7CF4E9A7FA04C2A97E2691008B0FE710D6E11F33D94014BDCA127465D5CAFA025ADB02ED6D8E42F372545AC353120JBHBL" TargetMode="External"/><Relationship Id="rId2" Type="http://schemas.openxmlformats.org/officeDocument/2006/relationships/styles" Target="styles.xml"/><Relationship Id="rId16" Type="http://schemas.openxmlformats.org/officeDocument/2006/relationships/hyperlink" Target="consultantplus://offline/ref=84440201495CC7CF4E9A7FA04C2A97E2691008B0FE710D6E11F33D94014BDCA135460556ADA530F9E57481D5E4J2HDL" TargetMode="External"/><Relationship Id="rId20" Type="http://schemas.openxmlformats.org/officeDocument/2006/relationships/hyperlink" Target="https://login.consultant.ru/link/?req=doc&amp;base=LAW&amp;n=79570&amp;date=11.10.2024" TargetMode="External"/><Relationship Id="rId29" Type="http://schemas.openxmlformats.org/officeDocument/2006/relationships/hyperlink" Target="https://login.consultant.ru/link/?req=doc&amp;base=LAW&amp;n=469771&amp;dst=100594&amp;field=134&amp;date=14.03.2024" TargetMode="External"/><Relationship Id="rId1" Type="http://schemas.openxmlformats.org/officeDocument/2006/relationships/numbering" Target="numbering.xml"/><Relationship Id="rId6" Type="http://schemas.openxmlformats.org/officeDocument/2006/relationships/hyperlink" Target="consultantplus://offline/ref=84440201495CC7CF4E9A7FA04C2A97E2691008B0FE710D6E11F33D94014BDCA127465D5DA7AE25ADB02ED6D8E42F372545AC353120JBHBL" TargetMode="External"/><Relationship Id="rId11" Type="http://schemas.openxmlformats.org/officeDocument/2006/relationships/hyperlink" Target="consultantplus://offline/ref=84440201495CC7CF4E9A61AD5A46C9EE691F56BEFB7E003B4CAC66C95642D6F660090418EBAA2FF9E16A81DDED79786114BF35333CBB437985B837J2H0L" TargetMode="External"/><Relationship Id="rId24" Type="http://schemas.openxmlformats.org/officeDocument/2006/relationships/hyperlink" Target="consultantplus://offline/ref=84440201495CC7CF4E9A7FA04C2A97E2691008B0FE710D6E11F33D94014BDCA127465D5EA9AC7AA8A53F8ED7E43329215FB03733J2H2L" TargetMode="External"/><Relationship Id="rId32" Type="http://schemas.openxmlformats.org/officeDocument/2006/relationships/theme" Target="theme/theme1.xml"/><Relationship Id="rId5" Type="http://schemas.openxmlformats.org/officeDocument/2006/relationships/hyperlink" Target="consultantplus://offline/ref=84440201495CC7CF4E9A7FA04C2A97E2691008B0FE710D6E11F33D94014BDCA127465D5DAAA225ADB02ED6D8E42F372545AC353120JBHBL" TargetMode="External"/><Relationship Id="rId15" Type="http://schemas.openxmlformats.org/officeDocument/2006/relationships/hyperlink" Target="consultantplus://offline/ref=84440201495CC7CF4E9A61AD5A46C9EE691F56BEFB7E003B4CAC66C95642D6F660090418EBAA2FF9E16A81DDED79786114BF35333CBB437985B837J2H0L" TargetMode="External"/><Relationship Id="rId23" Type="http://schemas.openxmlformats.org/officeDocument/2006/relationships/hyperlink" Target="consultantplus://offline/ref=84440201495CC7CF4E9A7FA04C2A97E2691008B0FE710D6E11F33D94014BDCA127465D5EADAC7AA8A53F8ED7E43329215FB03733J2H2L" TargetMode="External"/><Relationship Id="rId28" Type="http://schemas.openxmlformats.org/officeDocument/2006/relationships/hyperlink" Target="consultantplus://offline/ref=84440201495CC7CF4E9A61AD5A46C9EE691F56BEFC780F3B4FA53BC35E1BDAF467065B0FECE323F8E16A83D1E4267D7405E73A3320A5476399BA3522J8HFL" TargetMode="External"/><Relationship Id="rId10" Type="http://schemas.openxmlformats.org/officeDocument/2006/relationships/hyperlink" Target="consultantplus://offline/ref=84440201495CC7CF4E9A61AD5A46C9EE691F56BEFB7E003B4CAC66C95642D6F660090418EBAA2FF9E16A81DDED79786114BF35333CBB437985B837J2H0L" TargetMode="External"/><Relationship Id="rId19" Type="http://schemas.openxmlformats.org/officeDocument/2006/relationships/hyperlink" Target="https://login.consultant.ru/link/?req=doc&amp;base=LAW&amp;n=84164&amp;date=11.10.2024"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consultantplus://offline/ref=84440201495CC7CF4E9A61AD5A46C9EE691F56BEFC780E3E45A23BC35E1BDAF467065B0FFEE37BF4E3689DD5E2332B2543JBH2L" TargetMode="External"/><Relationship Id="rId14" Type="http://schemas.openxmlformats.org/officeDocument/2006/relationships/hyperlink" Target="consultantplus://offline/ref=84440201495CC7CF4E9A61AD5A46C9EE691F56BEFB7E003B4CAC66C95642D6F660090418EBAA2FF9E16A81DDED79786114BF35333CBB437985B837J2H0L" TargetMode="External"/><Relationship Id="rId22" Type="http://schemas.openxmlformats.org/officeDocument/2006/relationships/hyperlink" Target="consultantplus://offline/ref=84440201495CC7CF4E9A7FA04C2A97E2691008B0FE710D6E11F33D94014BDCA127465D5AAFA727F1E661D784A278242743AC37353CB94765J8H7L" TargetMode="External"/><Relationship Id="rId27" Type="http://schemas.openxmlformats.org/officeDocument/2006/relationships/hyperlink" Target="https://login.consultant.ru/link/?req=doc&amp;base=LAW&amp;n=469771&amp;dst=101008&amp;field=134&amp;date=14.03.2024" TargetMode="External"/><Relationship Id="rId30" Type="http://schemas.openxmlformats.org/officeDocument/2006/relationships/hyperlink" Target="https://login.consultant.ru/link/?req=doc&amp;base=LAW&amp;n=469771&amp;dst=504&amp;field=134&amp;date=14.03.20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55</TotalTime>
  <Pages>37</Pages>
  <Words>11548</Words>
  <Characters>65825</Characters>
  <Application>Microsoft Office Word</Application>
  <DocSecurity>0</DocSecurity>
  <Lines>548</Lines>
  <Paragraphs>154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77219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Овечкин Сергей Витальевич</dc:creator>
  <cp:keywords/>
  <dc:description/>
  <cp:lastModifiedBy>пользователь</cp:lastModifiedBy>
  <cp:revision>18</cp:revision>
  <cp:lastPrinted>2025-09-23T06:05:00Z</cp:lastPrinted>
  <dcterms:created xsi:type="dcterms:W3CDTF">2025-07-02T12:38:00Z</dcterms:created>
  <dcterms:modified xsi:type="dcterms:W3CDTF">2026-04-16T12:41:00Z</dcterms:modified>
</cp:coreProperties>
</file>